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E6D" w:rsidRPr="00B7283A" w:rsidRDefault="00613E6D" w:rsidP="00613E6D">
      <w:pPr>
        <w:jc w:val="center"/>
        <w:rPr>
          <w:rFonts w:ascii="Times New Roman" w:hAnsi="Times New Roman"/>
          <w:sz w:val="24"/>
        </w:rPr>
      </w:pPr>
      <w:r>
        <w:rPr>
          <w:rFonts w:ascii="Times New Roman" w:hAnsi="Times New Roman"/>
          <w:noProof/>
          <w:lang w:eastAsia="ru-RU"/>
        </w:rPr>
        <w:drawing>
          <wp:inline distT="0" distB="0" distL="0" distR="0">
            <wp:extent cx="428625" cy="523875"/>
            <wp:effectExtent l="19050" t="0" r="9525" b="0"/>
            <wp:docPr id="1"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миничский район (одноцветный со штриховкой)1"/>
                    <pic:cNvPicPr>
                      <a:picLocks noChangeAspect="1" noChangeArrowheads="1"/>
                    </pic:cNvPicPr>
                  </pic:nvPicPr>
                  <pic:blipFill>
                    <a:blip r:embed="rId4" cstate="print"/>
                    <a:srcRect/>
                    <a:stretch>
                      <a:fillRect/>
                    </a:stretch>
                  </pic:blipFill>
                  <pic:spPr bwMode="auto">
                    <a:xfrm>
                      <a:off x="0" y="0"/>
                      <a:ext cx="428625" cy="523875"/>
                    </a:xfrm>
                    <a:prstGeom prst="rect">
                      <a:avLst/>
                    </a:prstGeom>
                    <a:noFill/>
                    <a:ln w="9525">
                      <a:noFill/>
                      <a:miter lim="800000"/>
                      <a:headEnd/>
                      <a:tailEnd/>
                    </a:ln>
                  </pic:spPr>
                </pic:pic>
              </a:graphicData>
            </a:graphic>
          </wp:inline>
        </w:drawing>
      </w:r>
    </w:p>
    <w:p w:rsidR="00613E6D" w:rsidRPr="00B1422A" w:rsidRDefault="00613E6D" w:rsidP="00613E6D">
      <w:pPr>
        <w:jc w:val="center"/>
        <w:rPr>
          <w:rFonts w:ascii="Times New Roman" w:hAnsi="Times New Roman"/>
          <w:b/>
          <w:sz w:val="26"/>
          <w:szCs w:val="26"/>
        </w:rPr>
      </w:pPr>
      <w:r w:rsidRPr="00B1422A">
        <w:rPr>
          <w:rFonts w:ascii="Times New Roman" w:hAnsi="Times New Roman"/>
          <w:b/>
          <w:sz w:val="26"/>
          <w:szCs w:val="26"/>
        </w:rPr>
        <w:t>РОССИЙСКАЯ ФЕДЕРАЦИЯ</w:t>
      </w:r>
    </w:p>
    <w:p w:rsidR="00613E6D" w:rsidRPr="00B1422A" w:rsidRDefault="00613E6D" w:rsidP="00613E6D">
      <w:pPr>
        <w:jc w:val="center"/>
        <w:rPr>
          <w:rFonts w:ascii="Times New Roman" w:hAnsi="Times New Roman"/>
          <w:b/>
          <w:sz w:val="26"/>
          <w:szCs w:val="26"/>
        </w:rPr>
      </w:pPr>
      <w:r w:rsidRPr="00B1422A">
        <w:rPr>
          <w:rFonts w:ascii="Times New Roman" w:hAnsi="Times New Roman"/>
          <w:b/>
          <w:sz w:val="26"/>
          <w:szCs w:val="26"/>
        </w:rPr>
        <w:t>Калужская область</w:t>
      </w:r>
    </w:p>
    <w:p w:rsidR="00613E6D" w:rsidRPr="00B1422A" w:rsidRDefault="00613E6D" w:rsidP="00613E6D">
      <w:pPr>
        <w:jc w:val="center"/>
        <w:rPr>
          <w:rFonts w:ascii="Times New Roman" w:hAnsi="Times New Roman"/>
          <w:b/>
          <w:sz w:val="26"/>
          <w:szCs w:val="26"/>
        </w:rPr>
      </w:pPr>
    </w:p>
    <w:p w:rsidR="00613E6D" w:rsidRPr="00B1422A" w:rsidRDefault="00613E6D" w:rsidP="00613E6D">
      <w:pPr>
        <w:jc w:val="center"/>
        <w:rPr>
          <w:rFonts w:ascii="Times New Roman" w:hAnsi="Times New Roman"/>
          <w:b/>
          <w:sz w:val="26"/>
          <w:szCs w:val="26"/>
        </w:rPr>
      </w:pPr>
      <w:r w:rsidRPr="00B1422A">
        <w:rPr>
          <w:rFonts w:ascii="Times New Roman" w:hAnsi="Times New Roman"/>
          <w:b/>
          <w:sz w:val="26"/>
          <w:szCs w:val="26"/>
        </w:rPr>
        <w:t>Администрация муниципального района</w:t>
      </w:r>
    </w:p>
    <w:p w:rsidR="00613E6D" w:rsidRPr="00B1422A" w:rsidRDefault="00613E6D" w:rsidP="00613E6D">
      <w:pPr>
        <w:jc w:val="center"/>
        <w:rPr>
          <w:rFonts w:ascii="Times New Roman" w:hAnsi="Times New Roman"/>
          <w:b/>
          <w:sz w:val="26"/>
          <w:szCs w:val="26"/>
        </w:rPr>
      </w:pPr>
      <w:r w:rsidRPr="00B1422A">
        <w:rPr>
          <w:rFonts w:ascii="Times New Roman" w:hAnsi="Times New Roman"/>
          <w:b/>
          <w:sz w:val="26"/>
          <w:szCs w:val="26"/>
        </w:rPr>
        <w:t>«ДУМИНИЧСКИЙ РАЙОН»</w:t>
      </w:r>
    </w:p>
    <w:p w:rsidR="00613E6D" w:rsidRPr="00B1422A" w:rsidRDefault="00613E6D" w:rsidP="00613E6D">
      <w:pPr>
        <w:jc w:val="center"/>
        <w:rPr>
          <w:rFonts w:ascii="Times New Roman" w:hAnsi="Times New Roman"/>
          <w:sz w:val="26"/>
          <w:szCs w:val="26"/>
        </w:rPr>
      </w:pPr>
    </w:p>
    <w:p w:rsidR="00613E6D" w:rsidRPr="00B1422A" w:rsidRDefault="00613E6D" w:rsidP="00613E6D">
      <w:pPr>
        <w:jc w:val="center"/>
        <w:rPr>
          <w:rFonts w:ascii="Times New Roman" w:hAnsi="Times New Roman"/>
          <w:sz w:val="26"/>
          <w:szCs w:val="26"/>
        </w:rPr>
      </w:pPr>
      <w:r w:rsidRPr="00B1422A">
        <w:rPr>
          <w:rFonts w:ascii="Times New Roman" w:hAnsi="Times New Roman"/>
          <w:b/>
          <w:bCs/>
          <w:sz w:val="26"/>
          <w:szCs w:val="26"/>
        </w:rPr>
        <w:t xml:space="preserve"> ПОСТАНОВЛЕНИЕ</w:t>
      </w:r>
    </w:p>
    <w:p w:rsidR="00613E6D" w:rsidRPr="00B1422A" w:rsidRDefault="00613E6D" w:rsidP="00613E6D">
      <w:pPr>
        <w:rPr>
          <w:rFonts w:ascii="Times New Roman" w:hAnsi="Times New Roman"/>
          <w:sz w:val="26"/>
          <w:szCs w:val="26"/>
        </w:rPr>
      </w:pPr>
      <w:r w:rsidRPr="00B1422A">
        <w:rPr>
          <w:rFonts w:ascii="Times New Roman" w:hAnsi="Times New Roman"/>
          <w:sz w:val="26"/>
          <w:szCs w:val="26"/>
        </w:rPr>
        <w:t xml:space="preserve"> «_</w:t>
      </w:r>
      <w:r w:rsidR="0007728F">
        <w:rPr>
          <w:rFonts w:ascii="Times New Roman" w:hAnsi="Times New Roman"/>
          <w:sz w:val="26"/>
          <w:szCs w:val="26"/>
          <w:u w:val="single"/>
        </w:rPr>
        <w:t>12</w:t>
      </w:r>
      <w:r w:rsidRPr="00B1422A">
        <w:rPr>
          <w:rFonts w:ascii="Times New Roman" w:hAnsi="Times New Roman"/>
          <w:sz w:val="26"/>
          <w:szCs w:val="26"/>
        </w:rPr>
        <w:t>_»</w:t>
      </w:r>
      <w:r w:rsidR="0007728F">
        <w:rPr>
          <w:rFonts w:ascii="Times New Roman" w:hAnsi="Times New Roman"/>
          <w:sz w:val="26"/>
          <w:szCs w:val="26"/>
        </w:rPr>
        <w:t xml:space="preserve">  </w:t>
      </w:r>
      <w:r w:rsidR="0007728F">
        <w:rPr>
          <w:rFonts w:ascii="Times New Roman" w:hAnsi="Times New Roman"/>
          <w:sz w:val="26"/>
          <w:szCs w:val="26"/>
          <w:u w:val="single"/>
        </w:rPr>
        <w:t xml:space="preserve">октября  </w:t>
      </w:r>
      <w:r w:rsidRPr="00B1422A">
        <w:rPr>
          <w:rFonts w:ascii="Times New Roman" w:hAnsi="Times New Roman"/>
          <w:sz w:val="26"/>
          <w:szCs w:val="26"/>
        </w:rPr>
        <w:t>201</w:t>
      </w:r>
      <w:r>
        <w:rPr>
          <w:rFonts w:ascii="Times New Roman" w:hAnsi="Times New Roman"/>
          <w:sz w:val="26"/>
          <w:szCs w:val="26"/>
        </w:rPr>
        <w:t>8</w:t>
      </w:r>
      <w:r w:rsidRPr="00B1422A">
        <w:rPr>
          <w:rFonts w:ascii="Times New Roman" w:hAnsi="Times New Roman"/>
          <w:sz w:val="26"/>
          <w:szCs w:val="26"/>
        </w:rPr>
        <w:t xml:space="preserve"> г.   </w:t>
      </w:r>
      <w:r w:rsidR="0087753F">
        <w:rPr>
          <w:rFonts w:ascii="Times New Roman" w:hAnsi="Times New Roman"/>
          <w:sz w:val="26"/>
          <w:szCs w:val="26"/>
        </w:rPr>
        <w:t xml:space="preserve">  </w:t>
      </w:r>
      <w:r w:rsidRPr="00B1422A">
        <w:rPr>
          <w:rFonts w:ascii="Times New Roman" w:hAnsi="Times New Roman"/>
          <w:sz w:val="26"/>
          <w:szCs w:val="26"/>
        </w:rPr>
        <w:t xml:space="preserve">              </w:t>
      </w:r>
      <w:r>
        <w:rPr>
          <w:rFonts w:ascii="Times New Roman" w:hAnsi="Times New Roman"/>
          <w:sz w:val="26"/>
          <w:szCs w:val="26"/>
        </w:rPr>
        <w:t xml:space="preserve">       </w:t>
      </w:r>
      <w:r w:rsidRPr="00B1422A">
        <w:rPr>
          <w:rFonts w:ascii="Times New Roman" w:hAnsi="Times New Roman"/>
          <w:sz w:val="26"/>
          <w:szCs w:val="26"/>
        </w:rPr>
        <w:t xml:space="preserve">                                  </w:t>
      </w:r>
      <w:r w:rsidR="0087753F">
        <w:rPr>
          <w:rFonts w:ascii="Times New Roman" w:hAnsi="Times New Roman"/>
          <w:sz w:val="26"/>
          <w:szCs w:val="26"/>
        </w:rPr>
        <w:tab/>
        <w:t xml:space="preserve">     </w:t>
      </w:r>
      <w:r w:rsidRPr="00B1422A">
        <w:rPr>
          <w:rFonts w:ascii="Times New Roman" w:hAnsi="Times New Roman"/>
          <w:sz w:val="26"/>
          <w:szCs w:val="26"/>
        </w:rPr>
        <w:t xml:space="preserve">         №</w:t>
      </w:r>
      <w:r w:rsidR="0007728F">
        <w:rPr>
          <w:rFonts w:ascii="Times New Roman" w:hAnsi="Times New Roman"/>
          <w:sz w:val="26"/>
          <w:szCs w:val="26"/>
        </w:rPr>
        <w:t xml:space="preserve"> </w:t>
      </w:r>
      <w:r w:rsidRPr="00B1422A">
        <w:rPr>
          <w:rFonts w:ascii="Times New Roman" w:hAnsi="Times New Roman"/>
          <w:sz w:val="26"/>
          <w:szCs w:val="26"/>
        </w:rPr>
        <w:t>_</w:t>
      </w:r>
      <w:r w:rsidR="0007728F" w:rsidRPr="0007728F">
        <w:rPr>
          <w:rFonts w:ascii="Times New Roman" w:hAnsi="Times New Roman"/>
          <w:sz w:val="26"/>
          <w:szCs w:val="26"/>
          <w:u w:val="single"/>
        </w:rPr>
        <w:t>492</w:t>
      </w:r>
      <w:r w:rsidR="0007728F">
        <w:rPr>
          <w:rFonts w:ascii="Times New Roman" w:hAnsi="Times New Roman"/>
          <w:sz w:val="26"/>
          <w:szCs w:val="26"/>
        </w:rPr>
        <w:t>_</w:t>
      </w:r>
      <w:r w:rsidRPr="00B1422A">
        <w:rPr>
          <w:rFonts w:ascii="Times New Roman" w:hAnsi="Times New Roman"/>
          <w:sz w:val="26"/>
          <w:szCs w:val="26"/>
        </w:rPr>
        <w:t xml:space="preserve">                                                                             </w:t>
      </w:r>
    </w:p>
    <w:p w:rsidR="00613E6D" w:rsidRPr="00B1422A" w:rsidRDefault="00613E6D" w:rsidP="00613E6D">
      <w:pPr>
        <w:jc w:val="both"/>
        <w:rPr>
          <w:rFonts w:ascii="Times New Roman" w:hAnsi="Times New Roman"/>
          <w:b/>
          <w:bCs/>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tblGrid>
      <w:tr w:rsidR="009010E4" w:rsidTr="00463835">
        <w:tc>
          <w:tcPr>
            <w:tcW w:w="5637" w:type="dxa"/>
          </w:tcPr>
          <w:p w:rsidR="009010E4" w:rsidRDefault="009010E4" w:rsidP="0082116C">
            <w:pPr>
              <w:autoSpaceDN w:val="0"/>
              <w:adjustRightInd w:val="0"/>
              <w:rPr>
                <w:rFonts w:ascii="Times New Roman" w:hAnsi="Times New Roman"/>
                <w:b/>
                <w:bCs/>
                <w:sz w:val="26"/>
                <w:szCs w:val="26"/>
              </w:rPr>
            </w:pPr>
            <w:r w:rsidRPr="00B1422A">
              <w:rPr>
                <w:rFonts w:ascii="Times New Roman" w:hAnsi="Times New Roman"/>
                <w:b/>
                <w:bCs/>
                <w:sz w:val="26"/>
                <w:szCs w:val="26"/>
              </w:rPr>
              <w:t>О</w:t>
            </w:r>
            <w:r w:rsidR="00697944">
              <w:rPr>
                <w:rFonts w:ascii="Times New Roman" w:hAnsi="Times New Roman"/>
                <w:b/>
                <w:bCs/>
                <w:sz w:val="26"/>
                <w:szCs w:val="26"/>
              </w:rPr>
              <w:t xml:space="preserve"> внесение изменений в постановление  администрации МР «Думиничский район» от 13.08.2013 № 732 «Об </w:t>
            </w:r>
            <w:r w:rsidRPr="00613E6D">
              <w:rPr>
                <w:rFonts w:ascii="Times New Roman" w:hAnsi="Times New Roman"/>
                <w:b/>
                <w:bCs/>
                <w:sz w:val="26"/>
                <w:szCs w:val="26"/>
              </w:rPr>
              <w:t xml:space="preserve">утверждении Порядка принятия решений о разработке муниципальных программ муниципального района </w:t>
            </w:r>
            <w:r w:rsidR="00697944">
              <w:rPr>
                <w:rFonts w:ascii="Times New Roman" w:hAnsi="Times New Roman"/>
                <w:b/>
                <w:bCs/>
                <w:sz w:val="26"/>
                <w:szCs w:val="26"/>
              </w:rPr>
              <w:t>«</w:t>
            </w:r>
            <w:r w:rsidRPr="00613E6D">
              <w:rPr>
                <w:rFonts w:ascii="Times New Roman" w:hAnsi="Times New Roman"/>
                <w:b/>
                <w:bCs/>
                <w:sz w:val="26"/>
                <w:szCs w:val="26"/>
              </w:rPr>
              <w:t>Думиничский район</w:t>
            </w:r>
            <w:r w:rsidR="00697944">
              <w:rPr>
                <w:rFonts w:ascii="Times New Roman" w:hAnsi="Times New Roman"/>
                <w:b/>
                <w:bCs/>
                <w:sz w:val="26"/>
                <w:szCs w:val="26"/>
              </w:rPr>
              <w:t>»</w:t>
            </w:r>
            <w:r w:rsidRPr="00613E6D">
              <w:rPr>
                <w:rFonts w:ascii="Times New Roman" w:hAnsi="Times New Roman"/>
                <w:b/>
                <w:bCs/>
                <w:sz w:val="26"/>
                <w:szCs w:val="26"/>
              </w:rPr>
              <w:t xml:space="preserve">, их формирования и реализации и порядка проведения оценки эффективности реализации муниципальных программ муниципального района "Думиничский район" </w:t>
            </w:r>
            <w:r w:rsidRPr="00B1422A">
              <w:rPr>
                <w:rFonts w:ascii="Times New Roman" w:hAnsi="Times New Roman"/>
                <w:b/>
                <w:bCs/>
                <w:sz w:val="26"/>
                <w:szCs w:val="26"/>
              </w:rPr>
              <w:t xml:space="preserve"> </w:t>
            </w:r>
          </w:p>
          <w:p w:rsidR="0082116C" w:rsidRDefault="0082116C" w:rsidP="0082116C">
            <w:pPr>
              <w:autoSpaceDN w:val="0"/>
              <w:adjustRightInd w:val="0"/>
              <w:rPr>
                <w:rFonts w:ascii="Times New Roman" w:hAnsi="Times New Roman"/>
                <w:b/>
                <w:bCs/>
                <w:sz w:val="26"/>
                <w:szCs w:val="26"/>
              </w:rPr>
            </w:pPr>
          </w:p>
        </w:tc>
      </w:tr>
    </w:tbl>
    <w:p w:rsidR="00613E6D" w:rsidRDefault="00613E6D" w:rsidP="0015201C">
      <w:pPr>
        <w:pStyle w:val="ConsPlusNormal"/>
        <w:ind w:firstLine="567"/>
        <w:jc w:val="both"/>
        <w:rPr>
          <w:rFonts w:eastAsiaTheme="minorHAnsi"/>
          <w:color w:val="000000"/>
          <w:sz w:val="26"/>
          <w:szCs w:val="26"/>
        </w:rPr>
      </w:pPr>
      <w:r w:rsidRPr="00A7677E">
        <w:rPr>
          <w:sz w:val="26"/>
          <w:szCs w:val="26"/>
        </w:rPr>
        <w:t xml:space="preserve"> </w:t>
      </w:r>
      <w:r w:rsidR="00697944">
        <w:rPr>
          <w:sz w:val="26"/>
          <w:szCs w:val="26"/>
        </w:rPr>
        <w:t>Руководствуясь</w:t>
      </w:r>
      <w:r w:rsidR="0015201C" w:rsidRPr="007E4A32">
        <w:rPr>
          <w:sz w:val="26"/>
          <w:szCs w:val="26"/>
        </w:rPr>
        <w:t xml:space="preserve"> </w:t>
      </w:r>
      <w:r w:rsidR="00A7677E" w:rsidRPr="00A7677E">
        <w:rPr>
          <w:sz w:val="26"/>
          <w:szCs w:val="26"/>
        </w:rPr>
        <w:t>постановление</w:t>
      </w:r>
      <w:r w:rsidR="00697944">
        <w:rPr>
          <w:sz w:val="26"/>
          <w:szCs w:val="26"/>
        </w:rPr>
        <w:t>м</w:t>
      </w:r>
      <w:r w:rsidR="00A7677E" w:rsidRPr="00A7677E">
        <w:rPr>
          <w:sz w:val="26"/>
          <w:szCs w:val="26"/>
        </w:rPr>
        <w:t xml:space="preserve"> </w:t>
      </w:r>
      <w:r w:rsidR="00A7677E">
        <w:rPr>
          <w:sz w:val="26"/>
          <w:szCs w:val="26"/>
        </w:rPr>
        <w:t>П</w:t>
      </w:r>
      <w:r w:rsidR="00A7677E" w:rsidRPr="00A7677E">
        <w:rPr>
          <w:sz w:val="26"/>
          <w:szCs w:val="26"/>
        </w:rPr>
        <w:t xml:space="preserve">равительства Калужской области от 31.07.2018 № 456 </w:t>
      </w:r>
      <w:r w:rsidR="00697944">
        <w:rPr>
          <w:rFonts w:eastAsiaTheme="minorHAnsi"/>
          <w:color w:val="000000"/>
          <w:sz w:val="26"/>
          <w:szCs w:val="26"/>
        </w:rPr>
        <w:t>«</w:t>
      </w:r>
      <w:r w:rsidR="00A7677E" w:rsidRPr="00A7677E">
        <w:rPr>
          <w:rFonts w:eastAsiaTheme="minorHAnsi"/>
          <w:color w:val="000000"/>
          <w:sz w:val="26"/>
          <w:szCs w:val="26"/>
        </w:rPr>
        <w:t xml:space="preserve">О внесении изменений в постановление Правительства Калужской области от 17.07.2013 N 366 </w:t>
      </w:r>
      <w:r w:rsidR="00697944">
        <w:rPr>
          <w:rFonts w:eastAsiaTheme="minorHAnsi"/>
          <w:color w:val="000000"/>
          <w:sz w:val="26"/>
          <w:szCs w:val="26"/>
        </w:rPr>
        <w:t>«</w:t>
      </w:r>
      <w:r w:rsidR="00A7677E" w:rsidRPr="00A7677E">
        <w:rPr>
          <w:rFonts w:eastAsiaTheme="minorHAnsi"/>
          <w:color w:val="000000"/>
          <w:sz w:val="26"/>
          <w:szCs w:val="26"/>
        </w:rPr>
        <w:t>Об утверждении Порядка принятия решения о разработке государственных программ Калужской области, их формирования и реализации и Порядка проведения оценки эффективности реализации государственных программ Калужской области</w:t>
      </w:r>
      <w:r w:rsidR="00697944">
        <w:rPr>
          <w:rFonts w:eastAsiaTheme="minorHAnsi"/>
          <w:color w:val="000000"/>
          <w:sz w:val="26"/>
          <w:szCs w:val="26"/>
        </w:rPr>
        <w:t>»</w:t>
      </w:r>
      <w:r w:rsidR="00A7677E">
        <w:rPr>
          <w:rFonts w:eastAsiaTheme="minorHAnsi"/>
          <w:color w:val="000000"/>
          <w:sz w:val="26"/>
          <w:szCs w:val="26"/>
        </w:rPr>
        <w:t xml:space="preserve">, </w:t>
      </w:r>
      <w:r w:rsidR="009010E4" w:rsidRPr="00A7677E">
        <w:rPr>
          <w:rFonts w:eastAsiaTheme="minorHAnsi"/>
          <w:color w:val="000000"/>
          <w:sz w:val="26"/>
          <w:szCs w:val="26"/>
        </w:rPr>
        <w:t>письмо</w:t>
      </w:r>
      <w:r w:rsidR="00697944">
        <w:rPr>
          <w:rFonts w:eastAsiaTheme="minorHAnsi"/>
          <w:color w:val="000000"/>
          <w:sz w:val="26"/>
          <w:szCs w:val="26"/>
        </w:rPr>
        <w:t>м</w:t>
      </w:r>
      <w:r w:rsidR="009010E4" w:rsidRPr="00A7677E">
        <w:rPr>
          <w:rFonts w:eastAsiaTheme="minorHAnsi"/>
          <w:color w:val="000000"/>
          <w:sz w:val="26"/>
          <w:szCs w:val="26"/>
        </w:rPr>
        <w:t xml:space="preserve"> министерства финансов Российской Федерации от 20.06.2018г. № 15-11-01/42200, письмо министерства экономического развития Калужской области от 09.08.2018г. № 983-18-ЮЧ/14, Уставом муниципального района "Думиничский район"</w:t>
      </w:r>
      <w:r w:rsidR="00EB414D">
        <w:rPr>
          <w:rFonts w:eastAsiaTheme="minorHAnsi"/>
          <w:color w:val="000000"/>
          <w:sz w:val="26"/>
          <w:szCs w:val="26"/>
        </w:rPr>
        <w:t>,</w:t>
      </w:r>
      <w:r w:rsidRPr="00A7677E">
        <w:rPr>
          <w:rFonts w:eastAsiaTheme="minorHAnsi"/>
          <w:color w:val="000000"/>
          <w:sz w:val="26"/>
          <w:szCs w:val="26"/>
        </w:rPr>
        <w:t xml:space="preserve"> </w:t>
      </w:r>
      <w:r w:rsidRPr="00A7677E">
        <w:rPr>
          <w:rFonts w:eastAsiaTheme="minorHAnsi"/>
          <w:b/>
          <w:color w:val="000000"/>
          <w:sz w:val="26"/>
          <w:szCs w:val="26"/>
        </w:rPr>
        <w:t>ПОСТАНОВЛЯЮ</w:t>
      </w:r>
      <w:r w:rsidRPr="00A7677E">
        <w:rPr>
          <w:rFonts w:eastAsiaTheme="minorHAnsi"/>
          <w:color w:val="000000"/>
          <w:sz w:val="26"/>
          <w:szCs w:val="26"/>
        </w:rPr>
        <w:t>:</w:t>
      </w:r>
    </w:p>
    <w:p w:rsidR="00350D91" w:rsidRDefault="0015201C" w:rsidP="00350D91">
      <w:pPr>
        <w:pStyle w:val="ConsPlusNormal"/>
        <w:ind w:firstLine="540"/>
        <w:jc w:val="both"/>
        <w:rPr>
          <w:sz w:val="26"/>
          <w:szCs w:val="26"/>
        </w:rPr>
      </w:pPr>
      <w:r w:rsidRPr="0015201C">
        <w:rPr>
          <w:sz w:val="26"/>
          <w:szCs w:val="26"/>
        </w:rPr>
        <w:t xml:space="preserve">1. </w:t>
      </w:r>
      <w:r w:rsidR="00350D91">
        <w:rPr>
          <w:sz w:val="26"/>
          <w:szCs w:val="26"/>
        </w:rPr>
        <w:t>Внести следующие изменения в</w:t>
      </w:r>
      <w:r w:rsidR="00697944">
        <w:rPr>
          <w:sz w:val="26"/>
          <w:szCs w:val="26"/>
        </w:rPr>
        <w:t xml:space="preserve"> постановлени</w:t>
      </w:r>
      <w:r w:rsidR="00350D91">
        <w:rPr>
          <w:sz w:val="26"/>
          <w:szCs w:val="26"/>
        </w:rPr>
        <w:t>е</w:t>
      </w:r>
      <w:r w:rsidR="00697944">
        <w:rPr>
          <w:sz w:val="26"/>
          <w:szCs w:val="26"/>
        </w:rPr>
        <w:t xml:space="preserve"> администрации МР «Думиничский район» от 13.08.2013 № 732 «Об утверждении</w:t>
      </w:r>
      <w:r w:rsidRPr="0015201C">
        <w:rPr>
          <w:sz w:val="26"/>
          <w:szCs w:val="26"/>
        </w:rPr>
        <w:t xml:space="preserve"> </w:t>
      </w:r>
      <w:hyperlink w:anchor="Par35" w:tooltip="ПОРЯДОК" w:history="1">
        <w:r w:rsidRPr="00350D91">
          <w:rPr>
            <w:sz w:val="26"/>
            <w:szCs w:val="26"/>
          </w:rPr>
          <w:t>Порядк</w:t>
        </w:r>
      </w:hyperlink>
      <w:r w:rsidR="00697944" w:rsidRPr="00350D91">
        <w:rPr>
          <w:sz w:val="26"/>
          <w:szCs w:val="26"/>
        </w:rPr>
        <w:t>а</w:t>
      </w:r>
      <w:r w:rsidRPr="0015201C">
        <w:rPr>
          <w:sz w:val="26"/>
          <w:szCs w:val="26"/>
        </w:rPr>
        <w:t xml:space="preserve"> принятия решения о разработке муниципальных программ муниципального района </w:t>
      </w:r>
      <w:r w:rsidR="00697944">
        <w:rPr>
          <w:sz w:val="26"/>
          <w:szCs w:val="26"/>
        </w:rPr>
        <w:t>«Думиничский район»</w:t>
      </w:r>
      <w:r w:rsidRPr="0015201C">
        <w:rPr>
          <w:sz w:val="26"/>
          <w:szCs w:val="26"/>
        </w:rPr>
        <w:t xml:space="preserve">, их формирования и реализации </w:t>
      </w:r>
      <w:r w:rsidR="00350D91" w:rsidRPr="00350D91">
        <w:rPr>
          <w:sz w:val="26"/>
          <w:szCs w:val="26"/>
        </w:rPr>
        <w:t xml:space="preserve">и порядка проведения оценки эффективности реализации муниципальных программ муниципального района </w:t>
      </w:r>
      <w:r w:rsidR="00350D91">
        <w:rPr>
          <w:sz w:val="26"/>
          <w:szCs w:val="26"/>
        </w:rPr>
        <w:t>«Думиничский район»</w:t>
      </w:r>
      <w:r w:rsidR="00676C20">
        <w:rPr>
          <w:sz w:val="26"/>
          <w:szCs w:val="26"/>
        </w:rPr>
        <w:t xml:space="preserve"> (далее - постановление)</w:t>
      </w:r>
      <w:r w:rsidR="00350D91">
        <w:rPr>
          <w:sz w:val="26"/>
          <w:szCs w:val="26"/>
        </w:rPr>
        <w:t>:</w:t>
      </w:r>
    </w:p>
    <w:p w:rsidR="0015201C" w:rsidRDefault="00350D91" w:rsidP="00350D91">
      <w:pPr>
        <w:pStyle w:val="ConsPlusNormal"/>
        <w:ind w:firstLine="540"/>
        <w:jc w:val="both"/>
        <w:rPr>
          <w:sz w:val="26"/>
          <w:szCs w:val="26"/>
        </w:rPr>
      </w:pPr>
      <w:r>
        <w:rPr>
          <w:sz w:val="26"/>
          <w:szCs w:val="26"/>
        </w:rPr>
        <w:t xml:space="preserve">1.1. Приложение № 1 </w:t>
      </w:r>
      <w:hyperlink w:anchor="Par35" w:tooltip="ПОРЯДОК" w:history="1">
        <w:r w:rsidRPr="0015201C">
          <w:rPr>
            <w:sz w:val="26"/>
            <w:szCs w:val="26"/>
          </w:rPr>
          <w:t>Порядок</w:t>
        </w:r>
      </w:hyperlink>
      <w:r w:rsidRPr="0015201C">
        <w:rPr>
          <w:sz w:val="26"/>
          <w:szCs w:val="26"/>
        </w:rPr>
        <w:t xml:space="preserve"> принятия решения о разработке муниципальных программ муниципального района "Думиничский район", их формирования и реализации </w:t>
      </w:r>
      <w:r>
        <w:rPr>
          <w:sz w:val="26"/>
          <w:szCs w:val="26"/>
        </w:rPr>
        <w:t>изложить в новой редакции (</w:t>
      </w:r>
      <w:r w:rsidR="0015201C" w:rsidRPr="0015201C">
        <w:rPr>
          <w:sz w:val="26"/>
          <w:szCs w:val="26"/>
        </w:rPr>
        <w:t>приложени</w:t>
      </w:r>
      <w:r>
        <w:rPr>
          <w:sz w:val="26"/>
          <w:szCs w:val="26"/>
        </w:rPr>
        <w:t>е</w:t>
      </w:r>
      <w:r w:rsidR="0015201C" w:rsidRPr="0015201C">
        <w:rPr>
          <w:sz w:val="26"/>
          <w:szCs w:val="26"/>
        </w:rPr>
        <w:t xml:space="preserve"> </w:t>
      </w:r>
      <w:r w:rsidR="0015201C">
        <w:rPr>
          <w:sz w:val="26"/>
          <w:szCs w:val="26"/>
        </w:rPr>
        <w:t xml:space="preserve">№ </w:t>
      </w:r>
      <w:r>
        <w:rPr>
          <w:sz w:val="26"/>
          <w:szCs w:val="26"/>
        </w:rPr>
        <w:t>1).</w:t>
      </w:r>
    </w:p>
    <w:p w:rsidR="00350D91" w:rsidRDefault="00350D91" w:rsidP="00350D91">
      <w:pPr>
        <w:pStyle w:val="ConsPlusNormal"/>
        <w:ind w:firstLine="540"/>
        <w:jc w:val="both"/>
        <w:rPr>
          <w:sz w:val="26"/>
          <w:szCs w:val="26"/>
        </w:rPr>
      </w:pPr>
      <w:r>
        <w:rPr>
          <w:sz w:val="26"/>
          <w:szCs w:val="26"/>
        </w:rPr>
        <w:t xml:space="preserve">1.2. Приложение № 2 </w:t>
      </w:r>
      <w:hyperlink w:anchor="Par691" w:tooltip="ПОРЯДОК" w:history="1">
        <w:r w:rsidRPr="0015201C">
          <w:rPr>
            <w:sz w:val="26"/>
            <w:szCs w:val="26"/>
          </w:rPr>
          <w:t>Порядок</w:t>
        </w:r>
      </w:hyperlink>
      <w:r w:rsidRPr="0015201C">
        <w:rPr>
          <w:sz w:val="26"/>
          <w:szCs w:val="26"/>
        </w:rPr>
        <w:t xml:space="preserve"> проведения</w:t>
      </w:r>
      <w:r w:rsidRPr="007E4A32">
        <w:rPr>
          <w:sz w:val="26"/>
          <w:szCs w:val="26"/>
        </w:rPr>
        <w:t xml:space="preserve"> оценки эффективности реализации муниципальных программ </w:t>
      </w:r>
      <w:r w:rsidRPr="0015201C">
        <w:rPr>
          <w:sz w:val="26"/>
          <w:szCs w:val="26"/>
        </w:rPr>
        <w:t>муниципального района "Думиничский район"</w:t>
      </w:r>
      <w:r w:rsidRPr="007E4A32">
        <w:rPr>
          <w:sz w:val="26"/>
          <w:szCs w:val="26"/>
        </w:rPr>
        <w:t xml:space="preserve"> </w:t>
      </w:r>
      <w:r>
        <w:rPr>
          <w:sz w:val="26"/>
          <w:szCs w:val="26"/>
        </w:rPr>
        <w:t>изложить в новой редакции (</w:t>
      </w:r>
      <w:r w:rsidRPr="0015201C">
        <w:rPr>
          <w:sz w:val="26"/>
          <w:szCs w:val="26"/>
        </w:rPr>
        <w:t>приложени</w:t>
      </w:r>
      <w:r>
        <w:rPr>
          <w:sz w:val="26"/>
          <w:szCs w:val="26"/>
        </w:rPr>
        <w:t>е</w:t>
      </w:r>
      <w:r w:rsidRPr="0015201C">
        <w:rPr>
          <w:sz w:val="26"/>
          <w:szCs w:val="26"/>
        </w:rPr>
        <w:t xml:space="preserve"> </w:t>
      </w:r>
      <w:r>
        <w:rPr>
          <w:sz w:val="26"/>
          <w:szCs w:val="26"/>
        </w:rPr>
        <w:t>№ 2).</w:t>
      </w:r>
    </w:p>
    <w:p w:rsidR="00C73464" w:rsidRDefault="00350D91" w:rsidP="0015201C">
      <w:pPr>
        <w:pStyle w:val="ConsPlusNormal"/>
        <w:ind w:firstLine="540"/>
        <w:jc w:val="both"/>
        <w:rPr>
          <w:sz w:val="26"/>
          <w:szCs w:val="26"/>
        </w:rPr>
      </w:pPr>
      <w:r>
        <w:rPr>
          <w:sz w:val="26"/>
          <w:szCs w:val="26"/>
        </w:rPr>
        <w:t>2</w:t>
      </w:r>
      <w:r w:rsidR="00C73464">
        <w:rPr>
          <w:sz w:val="26"/>
          <w:szCs w:val="26"/>
        </w:rPr>
        <w:t>. В связи с принятием настоящего постановления:</w:t>
      </w:r>
    </w:p>
    <w:p w:rsidR="00C73464" w:rsidRDefault="00350D91" w:rsidP="0015201C">
      <w:pPr>
        <w:pStyle w:val="ConsPlusNormal"/>
        <w:ind w:firstLine="540"/>
        <w:jc w:val="both"/>
        <w:rPr>
          <w:sz w:val="26"/>
          <w:szCs w:val="26"/>
        </w:rPr>
      </w:pPr>
      <w:r>
        <w:rPr>
          <w:sz w:val="26"/>
          <w:szCs w:val="26"/>
        </w:rPr>
        <w:lastRenderedPageBreak/>
        <w:t>2</w:t>
      </w:r>
      <w:r w:rsidR="00C73464">
        <w:rPr>
          <w:sz w:val="26"/>
          <w:szCs w:val="26"/>
        </w:rPr>
        <w:t>.1.</w:t>
      </w:r>
      <w:r w:rsidR="00BF4064">
        <w:rPr>
          <w:sz w:val="26"/>
          <w:szCs w:val="26"/>
        </w:rPr>
        <w:t xml:space="preserve"> </w:t>
      </w:r>
      <w:r w:rsidR="00C73464">
        <w:rPr>
          <w:sz w:val="26"/>
          <w:szCs w:val="26"/>
        </w:rPr>
        <w:t xml:space="preserve">Признать не подлежащим применению в 2018 году пункт 12 раздела </w:t>
      </w:r>
      <w:r w:rsidR="00BF4064">
        <w:rPr>
          <w:sz w:val="26"/>
          <w:szCs w:val="26"/>
        </w:rPr>
        <w:t>III приложения № 1 к постановлению</w:t>
      </w:r>
      <w:r w:rsidR="00676C20">
        <w:rPr>
          <w:sz w:val="26"/>
          <w:szCs w:val="26"/>
        </w:rPr>
        <w:t>.</w:t>
      </w:r>
    </w:p>
    <w:p w:rsidR="00BF4064" w:rsidRPr="00F57A1B" w:rsidRDefault="00350D91" w:rsidP="00BF4064">
      <w:pPr>
        <w:spacing w:after="120" w:line="240" w:lineRule="auto"/>
        <w:ind w:firstLine="567"/>
        <w:jc w:val="both"/>
        <w:rPr>
          <w:rFonts w:ascii="Times New Roman" w:eastAsia="Times New Roman" w:hAnsi="Times New Roman"/>
          <w:color w:val="000000"/>
          <w:sz w:val="26"/>
          <w:szCs w:val="26"/>
          <w:lang w:eastAsia="ru-RU"/>
        </w:rPr>
      </w:pPr>
      <w:r w:rsidRPr="00606D52">
        <w:rPr>
          <w:rFonts w:ascii="Times New Roman" w:hAnsi="Times New Roman"/>
          <w:sz w:val="26"/>
          <w:szCs w:val="26"/>
        </w:rPr>
        <w:t>2.</w:t>
      </w:r>
      <w:r w:rsidR="00BF4064" w:rsidRPr="00606D52">
        <w:rPr>
          <w:rFonts w:ascii="Times New Roman" w:hAnsi="Times New Roman"/>
          <w:sz w:val="26"/>
          <w:szCs w:val="26"/>
        </w:rPr>
        <w:t>2.</w:t>
      </w:r>
      <w:r w:rsidR="00BF4064">
        <w:rPr>
          <w:sz w:val="26"/>
          <w:szCs w:val="26"/>
        </w:rPr>
        <w:t xml:space="preserve"> </w:t>
      </w:r>
      <w:r w:rsidR="00BF4064" w:rsidRPr="00F57A1B">
        <w:rPr>
          <w:rFonts w:ascii="Times New Roman" w:eastAsia="Times New Roman" w:hAnsi="Times New Roman"/>
          <w:color w:val="000000"/>
          <w:sz w:val="26"/>
          <w:szCs w:val="26"/>
          <w:lang w:eastAsia="ru-RU"/>
        </w:rPr>
        <w:t>Главным распорядителям средств бюджета</w:t>
      </w:r>
      <w:r w:rsidR="00BF4064">
        <w:rPr>
          <w:rFonts w:ascii="Times New Roman" w:eastAsia="Times New Roman" w:hAnsi="Times New Roman"/>
          <w:color w:val="000000"/>
          <w:sz w:val="26"/>
          <w:szCs w:val="26"/>
          <w:lang w:eastAsia="ru-RU"/>
        </w:rPr>
        <w:t xml:space="preserve"> МР «Думиничский район»</w:t>
      </w:r>
      <w:r w:rsidR="00BF4064" w:rsidRPr="00F57A1B">
        <w:rPr>
          <w:rFonts w:ascii="Times New Roman" w:eastAsia="Times New Roman" w:hAnsi="Times New Roman"/>
          <w:color w:val="000000"/>
          <w:sz w:val="26"/>
          <w:szCs w:val="26"/>
          <w:lang w:eastAsia="ru-RU"/>
        </w:rPr>
        <w:t xml:space="preserve">, являющимся ответственными исполнителями </w:t>
      </w:r>
      <w:r w:rsidR="00BF4064">
        <w:rPr>
          <w:rFonts w:ascii="Times New Roman" w:eastAsia="Times New Roman" w:hAnsi="Times New Roman"/>
          <w:color w:val="000000"/>
          <w:sz w:val="26"/>
          <w:szCs w:val="26"/>
          <w:lang w:eastAsia="ru-RU"/>
        </w:rPr>
        <w:t>муниципальных</w:t>
      </w:r>
      <w:r w:rsidR="00BF4064" w:rsidRPr="00F57A1B">
        <w:rPr>
          <w:rFonts w:ascii="Times New Roman" w:eastAsia="Times New Roman" w:hAnsi="Times New Roman"/>
          <w:color w:val="000000"/>
          <w:sz w:val="26"/>
          <w:szCs w:val="26"/>
          <w:lang w:eastAsia="ru-RU"/>
        </w:rPr>
        <w:t xml:space="preserve"> программ, в сроки, установленные в соответствии с пунктом 4.1 раздела 4 Положения о порядке и сроках составления проекта бюджета</w:t>
      </w:r>
      <w:r w:rsidR="00BF4064">
        <w:rPr>
          <w:rFonts w:ascii="Times New Roman" w:eastAsia="Times New Roman" w:hAnsi="Times New Roman"/>
          <w:color w:val="000000"/>
          <w:sz w:val="26"/>
          <w:szCs w:val="26"/>
          <w:lang w:eastAsia="ru-RU"/>
        </w:rPr>
        <w:t xml:space="preserve"> МР «Думиничский район»</w:t>
      </w:r>
      <w:r w:rsidR="00BF4064" w:rsidRPr="00F57A1B">
        <w:rPr>
          <w:rFonts w:ascii="Times New Roman" w:eastAsia="Times New Roman" w:hAnsi="Times New Roman"/>
          <w:color w:val="000000"/>
          <w:sz w:val="26"/>
          <w:szCs w:val="26"/>
          <w:lang w:eastAsia="ru-RU"/>
        </w:rPr>
        <w:t xml:space="preserve"> на очередной финансовый год и плановый период, утвержденного постановлением </w:t>
      </w:r>
      <w:r w:rsidR="00BF4064">
        <w:rPr>
          <w:rFonts w:ascii="Times New Roman" w:eastAsia="Times New Roman" w:hAnsi="Times New Roman"/>
          <w:color w:val="000000"/>
          <w:sz w:val="26"/>
          <w:szCs w:val="26"/>
          <w:lang w:eastAsia="ru-RU"/>
        </w:rPr>
        <w:t>администрации МР «Думиничский район»</w:t>
      </w:r>
      <w:r w:rsidR="00BF4064" w:rsidRPr="00F57A1B">
        <w:rPr>
          <w:rFonts w:ascii="Times New Roman" w:eastAsia="Times New Roman" w:hAnsi="Times New Roman"/>
          <w:color w:val="000000"/>
          <w:sz w:val="26"/>
          <w:szCs w:val="26"/>
          <w:lang w:eastAsia="ru-RU"/>
        </w:rPr>
        <w:t xml:space="preserve"> от 0</w:t>
      </w:r>
      <w:r w:rsidR="00BF4064">
        <w:rPr>
          <w:rFonts w:ascii="Times New Roman" w:eastAsia="Times New Roman" w:hAnsi="Times New Roman"/>
          <w:color w:val="000000"/>
          <w:sz w:val="26"/>
          <w:szCs w:val="26"/>
          <w:lang w:eastAsia="ru-RU"/>
        </w:rPr>
        <w:t>2</w:t>
      </w:r>
      <w:r w:rsidR="00BF4064" w:rsidRPr="00F57A1B">
        <w:rPr>
          <w:rFonts w:ascii="Times New Roman" w:eastAsia="Times New Roman" w:hAnsi="Times New Roman"/>
          <w:color w:val="000000"/>
          <w:sz w:val="26"/>
          <w:szCs w:val="26"/>
          <w:lang w:eastAsia="ru-RU"/>
        </w:rPr>
        <w:t>.</w:t>
      </w:r>
      <w:r w:rsidR="00BF4064">
        <w:rPr>
          <w:rFonts w:ascii="Times New Roman" w:eastAsia="Times New Roman" w:hAnsi="Times New Roman"/>
          <w:color w:val="000000"/>
          <w:sz w:val="26"/>
          <w:szCs w:val="26"/>
          <w:lang w:eastAsia="ru-RU"/>
        </w:rPr>
        <w:t>10</w:t>
      </w:r>
      <w:r w:rsidR="00BF4064" w:rsidRPr="00F57A1B">
        <w:rPr>
          <w:rFonts w:ascii="Times New Roman" w:eastAsia="Times New Roman" w:hAnsi="Times New Roman"/>
          <w:color w:val="000000"/>
          <w:sz w:val="26"/>
          <w:szCs w:val="26"/>
          <w:lang w:eastAsia="ru-RU"/>
        </w:rPr>
        <w:t>.20</w:t>
      </w:r>
      <w:r w:rsidR="00BF4064">
        <w:rPr>
          <w:rFonts w:ascii="Times New Roman" w:eastAsia="Times New Roman" w:hAnsi="Times New Roman"/>
          <w:color w:val="000000"/>
          <w:sz w:val="26"/>
          <w:szCs w:val="26"/>
          <w:lang w:eastAsia="ru-RU"/>
        </w:rPr>
        <w:t>08</w:t>
      </w:r>
      <w:r w:rsidR="00BF4064" w:rsidRPr="00F57A1B">
        <w:rPr>
          <w:rFonts w:ascii="Times New Roman" w:eastAsia="Times New Roman" w:hAnsi="Times New Roman"/>
          <w:color w:val="000000"/>
          <w:sz w:val="26"/>
          <w:szCs w:val="26"/>
          <w:lang w:eastAsia="ru-RU"/>
        </w:rPr>
        <w:t xml:space="preserve"> № </w:t>
      </w:r>
      <w:r w:rsidR="00BF4064">
        <w:rPr>
          <w:rFonts w:ascii="Times New Roman" w:eastAsia="Times New Roman" w:hAnsi="Times New Roman"/>
          <w:color w:val="000000"/>
          <w:sz w:val="26"/>
          <w:szCs w:val="26"/>
          <w:lang w:eastAsia="ru-RU"/>
        </w:rPr>
        <w:t>784</w:t>
      </w:r>
      <w:r w:rsidR="00BF4064" w:rsidRPr="00F57A1B">
        <w:rPr>
          <w:rFonts w:ascii="Times New Roman" w:eastAsia="Times New Roman" w:hAnsi="Times New Roman"/>
          <w:color w:val="000000"/>
          <w:sz w:val="26"/>
          <w:szCs w:val="26"/>
          <w:lang w:eastAsia="ru-RU"/>
        </w:rPr>
        <w:t xml:space="preserve"> «О</w:t>
      </w:r>
      <w:r w:rsidR="00BF4064">
        <w:rPr>
          <w:rFonts w:ascii="Times New Roman" w:eastAsia="Times New Roman" w:hAnsi="Times New Roman"/>
          <w:color w:val="000000"/>
          <w:sz w:val="26"/>
          <w:szCs w:val="26"/>
          <w:lang w:eastAsia="ru-RU"/>
        </w:rPr>
        <w:t>б утверждении</w:t>
      </w:r>
      <w:r w:rsidR="00BF4064" w:rsidRPr="00F57A1B">
        <w:rPr>
          <w:rFonts w:ascii="Times New Roman" w:eastAsia="Times New Roman" w:hAnsi="Times New Roman"/>
          <w:color w:val="000000"/>
          <w:sz w:val="26"/>
          <w:szCs w:val="26"/>
          <w:lang w:eastAsia="ru-RU"/>
        </w:rPr>
        <w:t xml:space="preserve"> Положени</w:t>
      </w:r>
      <w:r w:rsidR="00BF4064">
        <w:rPr>
          <w:rFonts w:ascii="Times New Roman" w:eastAsia="Times New Roman" w:hAnsi="Times New Roman"/>
          <w:color w:val="000000"/>
          <w:sz w:val="26"/>
          <w:szCs w:val="26"/>
          <w:lang w:eastAsia="ru-RU"/>
        </w:rPr>
        <w:t>я</w:t>
      </w:r>
      <w:r w:rsidR="00BF4064" w:rsidRPr="00F57A1B">
        <w:rPr>
          <w:rFonts w:ascii="Times New Roman" w:eastAsia="Times New Roman" w:hAnsi="Times New Roman"/>
          <w:color w:val="000000"/>
          <w:sz w:val="26"/>
          <w:szCs w:val="26"/>
          <w:lang w:eastAsia="ru-RU"/>
        </w:rPr>
        <w:t xml:space="preserve"> о порядке и сроках составления проекта бюджета</w:t>
      </w:r>
      <w:r w:rsidR="00BF4064">
        <w:rPr>
          <w:rFonts w:ascii="Times New Roman" w:eastAsia="Times New Roman" w:hAnsi="Times New Roman"/>
          <w:color w:val="000000"/>
          <w:sz w:val="26"/>
          <w:szCs w:val="26"/>
          <w:lang w:eastAsia="ru-RU"/>
        </w:rPr>
        <w:t xml:space="preserve"> МР «Думиничский район»</w:t>
      </w:r>
      <w:r w:rsidR="00BF4064" w:rsidRPr="00F57A1B">
        <w:rPr>
          <w:rFonts w:ascii="Times New Roman" w:eastAsia="Times New Roman" w:hAnsi="Times New Roman"/>
          <w:color w:val="000000"/>
          <w:sz w:val="26"/>
          <w:szCs w:val="26"/>
          <w:lang w:eastAsia="ru-RU"/>
        </w:rPr>
        <w:t xml:space="preserve"> на очередной финансовый год и плановый период» (в ред. постановлени</w:t>
      </w:r>
      <w:r w:rsidR="00BF4064">
        <w:rPr>
          <w:rFonts w:ascii="Times New Roman" w:eastAsia="Times New Roman" w:hAnsi="Times New Roman"/>
          <w:color w:val="000000"/>
          <w:sz w:val="26"/>
          <w:szCs w:val="26"/>
          <w:lang w:eastAsia="ru-RU"/>
        </w:rPr>
        <w:t>я</w:t>
      </w:r>
      <w:r w:rsidR="00BF4064" w:rsidRPr="00F57A1B">
        <w:rPr>
          <w:rFonts w:ascii="Times New Roman" w:eastAsia="Times New Roman" w:hAnsi="Times New Roman"/>
          <w:color w:val="000000"/>
          <w:sz w:val="26"/>
          <w:szCs w:val="26"/>
          <w:lang w:eastAsia="ru-RU"/>
        </w:rPr>
        <w:t xml:space="preserve"> </w:t>
      </w:r>
      <w:r w:rsidR="00BF4064">
        <w:rPr>
          <w:rFonts w:ascii="Times New Roman" w:eastAsia="Times New Roman" w:hAnsi="Times New Roman"/>
          <w:color w:val="000000"/>
          <w:sz w:val="26"/>
          <w:szCs w:val="26"/>
          <w:lang w:eastAsia="ru-RU"/>
        </w:rPr>
        <w:t>администрации МР «Думиничский район»</w:t>
      </w:r>
      <w:r w:rsidR="00BF4064" w:rsidRPr="00F57A1B">
        <w:rPr>
          <w:rFonts w:ascii="Times New Roman" w:eastAsia="Times New Roman" w:hAnsi="Times New Roman"/>
          <w:color w:val="000000"/>
          <w:sz w:val="26"/>
          <w:szCs w:val="26"/>
          <w:lang w:eastAsia="ru-RU"/>
        </w:rPr>
        <w:t xml:space="preserve"> от </w:t>
      </w:r>
      <w:r w:rsidR="00BF4064">
        <w:rPr>
          <w:rFonts w:ascii="Times New Roman" w:eastAsia="Times New Roman" w:hAnsi="Times New Roman"/>
          <w:color w:val="000000"/>
          <w:sz w:val="26"/>
          <w:szCs w:val="26"/>
          <w:lang w:eastAsia="ru-RU"/>
        </w:rPr>
        <w:t>07</w:t>
      </w:r>
      <w:r w:rsidR="00BF4064" w:rsidRPr="00F57A1B">
        <w:rPr>
          <w:rFonts w:ascii="Times New Roman" w:eastAsia="Times New Roman" w:hAnsi="Times New Roman"/>
          <w:color w:val="000000"/>
          <w:sz w:val="26"/>
          <w:szCs w:val="26"/>
          <w:lang w:eastAsia="ru-RU"/>
        </w:rPr>
        <w:t>.</w:t>
      </w:r>
      <w:r w:rsidR="00BF4064">
        <w:rPr>
          <w:rFonts w:ascii="Times New Roman" w:eastAsia="Times New Roman" w:hAnsi="Times New Roman"/>
          <w:color w:val="000000"/>
          <w:sz w:val="26"/>
          <w:szCs w:val="26"/>
          <w:lang w:eastAsia="ru-RU"/>
        </w:rPr>
        <w:t>10</w:t>
      </w:r>
      <w:r w:rsidR="00BF4064" w:rsidRPr="00F57A1B">
        <w:rPr>
          <w:rFonts w:ascii="Times New Roman" w:eastAsia="Times New Roman" w:hAnsi="Times New Roman"/>
          <w:color w:val="000000"/>
          <w:sz w:val="26"/>
          <w:szCs w:val="26"/>
          <w:lang w:eastAsia="ru-RU"/>
        </w:rPr>
        <w:t>.20</w:t>
      </w:r>
      <w:r w:rsidR="00BF4064">
        <w:rPr>
          <w:rFonts w:ascii="Times New Roman" w:eastAsia="Times New Roman" w:hAnsi="Times New Roman"/>
          <w:color w:val="000000"/>
          <w:sz w:val="26"/>
          <w:szCs w:val="26"/>
          <w:lang w:eastAsia="ru-RU"/>
        </w:rPr>
        <w:t>16</w:t>
      </w:r>
      <w:r w:rsidR="00BF4064" w:rsidRPr="00F57A1B">
        <w:rPr>
          <w:rFonts w:ascii="Times New Roman" w:eastAsia="Times New Roman" w:hAnsi="Times New Roman"/>
          <w:color w:val="000000"/>
          <w:sz w:val="26"/>
          <w:szCs w:val="26"/>
          <w:lang w:eastAsia="ru-RU"/>
        </w:rPr>
        <w:t xml:space="preserve"> № </w:t>
      </w:r>
      <w:r w:rsidR="00BF4064">
        <w:rPr>
          <w:rFonts w:ascii="Times New Roman" w:eastAsia="Times New Roman" w:hAnsi="Times New Roman"/>
          <w:color w:val="000000"/>
          <w:sz w:val="26"/>
          <w:szCs w:val="26"/>
          <w:lang w:eastAsia="ru-RU"/>
        </w:rPr>
        <w:t>656</w:t>
      </w:r>
      <w:r w:rsidR="00BF4064" w:rsidRPr="00F57A1B">
        <w:rPr>
          <w:rFonts w:ascii="Times New Roman" w:eastAsia="Times New Roman" w:hAnsi="Times New Roman"/>
          <w:color w:val="000000"/>
          <w:sz w:val="26"/>
          <w:szCs w:val="26"/>
          <w:lang w:eastAsia="ru-RU"/>
        </w:rPr>
        <w:t xml:space="preserve">), обеспечить представление в </w:t>
      </w:r>
      <w:r w:rsidR="00BF4064">
        <w:rPr>
          <w:rFonts w:ascii="Times New Roman" w:eastAsia="Times New Roman" w:hAnsi="Times New Roman"/>
          <w:color w:val="000000"/>
          <w:sz w:val="26"/>
          <w:szCs w:val="26"/>
          <w:lang w:eastAsia="ru-RU"/>
        </w:rPr>
        <w:t>отдел финансов</w:t>
      </w:r>
      <w:r w:rsidR="00BF4064" w:rsidRPr="00F57A1B">
        <w:rPr>
          <w:rFonts w:ascii="Times New Roman" w:eastAsia="Times New Roman" w:hAnsi="Times New Roman"/>
          <w:color w:val="000000"/>
          <w:sz w:val="26"/>
          <w:szCs w:val="26"/>
          <w:lang w:eastAsia="ru-RU"/>
        </w:rPr>
        <w:t xml:space="preserve"> </w:t>
      </w:r>
      <w:r w:rsidR="00BF4064">
        <w:rPr>
          <w:rFonts w:ascii="Times New Roman" w:eastAsia="Times New Roman" w:hAnsi="Times New Roman"/>
          <w:color w:val="000000"/>
          <w:sz w:val="26"/>
          <w:szCs w:val="26"/>
          <w:lang w:eastAsia="ru-RU"/>
        </w:rPr>
        <w:t>администрации МР «Думиничский район»</w:t>
      </w:r>
      <w:r w:rsidR="00BF4064" w:rsidRPr="00F57A1B">
        <w:rPr>
          <w:rFonts w:ascii="Times New Roman" w:eastAsia="Times New Roman" w:hAnsi="Times New Roman"/>
          <w:color w:val="000000"/>
          <w:sz w:val="26"/>
          <w:szCs w:val="26"/>
          <w:lang w:eastAsia="ru-RU"/>
        </w:rPr>
        <w:t xml:space="preserve"> проектов паспортов </w:t>
      </w:r>
      <w:r w:rsidR="00BF4064">
        <w:rPr>
          <w:rFonts w:ascii="Times New Roman" w:eastAsia="Times New Roman" w:hAnsi="Times New Roman"/>
          <w:color w:val="000000"/>
          <w:sz w:val="26"/>
          <w:szCs w:val="26"/>
          <w:lang w:eastAsia="ru-RU"/>
        </w:rPr>
        <w:t xml:space="preserve">муниципальных </w:t>
      </w:r>
      <w:r w:rsidR="00BF4064" w:rsidRPr="00F57A1B">
        <w:rPr>
          <w:rFonts w:ascii="Times New Roman" w:eastAsia="Times New Roman" w:hAnsi="Times New Roman"/>
          <w:color w:val="000000"/>
          <w:sz w:val="26"/>
          <w:szCs w:val="26"/>
          <w:lang w:eastAsia="ru-RU"/>
        </w:rPr>
        <w:t xml:space="preserve">программ, включенных в перечень </w:t>
      </w:r>
      <w:r w:rsidR="00BF4064">
        <w:rPr>
          <w:rFonts w:ascii="Times New Roman" w:eastAsia="Times New Roman" w:hAnsi="Times New Roman"/>
          <w:color w:val="000000"/>
          <w:sz w:val="26"/>
          <w:szCs w:val="26"/>
          <w:lang w:eastAsia="ru-RU"/>
        </w:rPr>
        <w:t>муниципальных</w:t>
      </w:r>
      <w:r w:rsidR="00BF4064" w:rsidRPr="00F57A1B">
        <w:rPr>
          <w:rFonts w:ascii="Times New Roman" w:eastAsia="Times New Roman" w:hAnsi="Times New Roman"/>
          <w:color w:val="000000"/>
          <w:sz w:val="26"/>
          <w:szCs w:val="26"/>
          <w:lang w:eastAsia="ru-RU"/>
        </w:rPr>
        <w:t xml:space="preserve"> программ </w:t>
      </w:r>
      <w:r w:rsidR="00BF4064">
        <w:rPr>
          <w:rFonts w:ascii="Times New Roman" w:eastAsia="Times New Roman" w:hAnsi="Times New Roman"/>
          <w:color w:val="000000"/>
          <w:sz w:val="26"/>
          <w:szCs w:val="26"/>
          <w:lang w:eastAsia="ru-RU"/>
        </w:rPr>
        <w:t>муниципального района «Думиничский район»</w:t>
      </w:r>
      <w:r w:rsidR="00BF4064" w:rsidRPr="00F57A1B">
        <w:rPr>
          <w:rFonts w:ascii="Times New Roman" w:eastAsia="Times New Roman" w:hAnsi="Times New Roman"/>
          <w:color w:val="000000"/>
          <w:sz w:val="26"/>
          <w:szCs w:val="26"/>
          <w:lang w:eastAsia="ru-RU"/>
        </w:rPr>
        <w:t>, с отражением объемов финансирования на 2019 год и на плановый период 2020 и 2021 годов.</w:t>
      </w:r>
    </w:p>
    <w:p w:rsidR="00BF4064" w:rsidRPr="00F57A1B" w:rsidRDefault="00350D91" w:rsidP="00BF4064">
      <w:pPr>
        <w:spacing w:after="120" w:line="240" w:lineRule="auto"/>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w:t>
      </w:r>
      <w:r w:rsidR="00BF4064" w:rsidRPr="00F57A1B">
        <w:rPr>
          <w:rFonts w:ascii="Times New Roman" w:eastAsia="Times New Roman" w:hAnsi="Times New Roman"/>
          <w:color w:val="000000"/>
          <w:sz w:val="26"/>
          <w:szCs w:val="26"/>
          <w:lang w:eastAsia="ru-RU"/>
        </w:rPr>
        <w:t xml:space="preserve">.3. Установить, что внесение изменений в действующие на дату принятия настоящего постановления </w:t>
      </w:r>
      <w:r w:rsidR="00BF4064">
        <w:rPr>
          <w:rFonts w:ascii="Times New Roman" w:eastAsia="Times New Roman" w:hAnsi="Times New Roman"/>
          <w:color w:val="000000"/>
          <w:sz w:val="26"/>
          <w:szCs w:val="26"/>
          <w:lang w:eastAsia="ru-RU"/>
        </w:rPr>
        <w:t>муниципальные</w:t>
      </w:r>
      <w:r w:rsidR="00BF4064" w:rsidRPr="00F57A1B">
        <w:rPr>
          <w:rFonts w:ascii="Times New Roman" w:eastAsia="Times New Roman" w:hAnsi="Times New Roman"/>
          <w:color w:val="000000"/>
          <w:sz w:val="26"/>
          <w:szCs w:val="26"/>
          <w:lang w:eastAsia="ru-RU"/>
        </w:rPr>
        <w:t xml:space="preserve"> программы </w:t>
      </w:r>
      <w:r w:rsidR="00BF4064">
        <w:rPr>
          <w:rFonts w:ascii="Times New Roman" w:eastAsia="Times New Roman" w:hAnsi="Times New Roman"/>
          <w:color w:val="000000"/>
          <w:sz w:val="26"/>
          <w:szCs w:val="26"/>
          <w:lang w:eastAsia="ru-RU"/>
        </w:rPr>
        <w:t>муниципального района «Думиничский район»</w:t>
      </w:r>
      <w:r w:rsidR="00BF4064" w:rsidRPr="00F57A1B">
        <w:rPr>
          <w:rFonts w:ascii="Times New Roman" w:eastAsia="Times New Roman" w:hAnsi="Times New Roman"/>
          <w:color w:val="000000"/>
          <w:sz w:val="26"/>
          <w:szCs w:val="26"/>
          <w:lang w:eastAsia="ru-RU"/>
        </w:rPr>
        <w:t>, допу</w:t>
      </w:r>
      <w:r w:rsidR="00BF4064">
        <w:rPr>
          <w:rFonts w:ascii="Times New Roman" w:eastAsia="Times New Roman" w:hAnsi="Times New Roman"/>
          <w:color w:val="000000"/>
          <w:sz w:val="26"/>
          <w:szCs w:val="26"/>
          <w:lang w:eastAsia="ru-RU"/>
        </w:rPr>
        <w:t>скается до 31 декабря 2018 года</w:t>
      </w:r>
      <w:r w:rsidR="00BF4064" w:rsidRPr="00F57A1B">
        <w:rPr>
          <w:rFonts w:ascii="Times New Roman" w:eastAsia="Times New Roman" w:hAnsi="Times New Roman"/>
          <w:color w:val="000000"/>
          <w:sz w:val="26"/>
          <w:szCs w:val="26"/>
          <w:lang w:eastAsia="ru-RU"/>
        </w:rPr>
        <w:t>.</w:t>
      </w:r>
    </w:p>
    <w:p w:rsidR="00BF4064" w:rsidRPr="00EB592B" w:rsidRDefault="00350D91" w:rsidP="00BF4064">
      <w:pPr>
        <w:spacing w:after="120" w:line="240" w:lineRule="auto"/>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w:t>
      </w:r>
      <w:r w:rsidR="00BF4064" w:rsidRPr="00F57A1B">
        <w:rPr>
          <w:rFonts w:ascii="Times New Roman" w:eastAsia="Times New Roman" w:hAnsi="Times New Roman"/>
          <w:color w:val="000000"/>
          <w:sz w:val="26"/>
          <w:szCs w:val="26"/>
          <w:lang w:eastAsia="ru-RU"/>
        </w:rPr>
        <w:t xml:space="preserve">.4. </w:t>
      </w:r>
      <w:r w:rsidR="00BF4064">
        <w:rPr>
          <w:rFonts w:ascii="Times New Roman" w:eastAsia="Times New Roman" w:hAnsi="Times New Roman"/>
          <w:color w:val="000000"/>
          <w:sz w:val="26"/>
          <w:szCs w:val="26"/>
          <w:lang w:eastAsia="ru-RU"/>
        </w:rPr>
        <w:t>О</w:t>
      </w:r>
      <w:r w:rsidR="00BF4064" w:rsidRPr="00F57A1B">
        <w:rPr>
          <w:rFonts w:ascii="Times New Roman" w:eastAsia="Times New Roman" w:hAnsi="Times New Roman"/>
          <w:color w:val="000000"/>
          <w:sz w:val="26"/>
          <w:szCs w:val="26"/>
          <w:lang w:eastAsia="ru-RU"/>
        </w:rPr>
        <w:t xml:space="preserve">тветственным исполнителям </w:t>
      </w:r>
      <w:r w:rsidR="00BF4064">
        <w:rPr>
          <w:rFonts w:ascii="Times New Roman" w:eastAsia="Times New Roman" w:hAnsi="Times New Roman"/>
          <w:color w:val="000000"/>
          <w:sz w:val="26"/>
          <w:szCs w:val="26"/>
          <w:lang w:eastAsia="ru-RU"/>
        </w:rPr>
        <w:t>муниципальных программ</w:t>
      </w:r>
      <w:r w:rsidR="00BF4064" w:rsidRPr="00F57A1B">
        <w:rPr>
          <w:rFonts w:ascii="Times New Roman" w:eastAsia="Times New Roman" w:hAnsi="Times New Roman"/>
          <w:color w:val="000000"/>
          <w:sz w:val="26"/>
          <w:szCs w:val="26"/>
          <w:lang w:eastAsia="ru-RU"/>
        </w:rPr>
        <w:t xml:space="preserve">, в срок до 31 марта 2019 года обеспечить разработку и принятие </w:t>
      </w:r>
      <w:r w:rsidR="00BF4064">
        <w:rPr>
          <w:rFonts w:ascii="Times New Roman" w:eastAsia="Times New Roman" w:hAnsi="Times New Roman"/>
          <w:color w:val="000000"/>
          <w:sz w:val="26"/>
          <w:szCs w:val="26"/>
          <w:lang w:eastAsia="ru-RU"/>
        </w:rPr>
        <w:t>муниципальных</w:t>
      </w:r>
      <w:r w:rsidR="00BF4064" w:rsidRPr="00F57A1B">
        <w:rPr>
          <w:rFonts w:ascii="Times New Roman" w:eastAsia="Times New Roman" w:hAnsi="Times New Roman"/>
          <w:color w:val="000000"/>
          <w:sz w:val="26"/>
          <w:szCs w:val="26"/>
          <w:lang w:eastAsia="ru-RU"/>
        </w:rPr>
        <w:t xml:space="preserve"> программ, включенных в перечень </w:t>
      </w:r>
      <w:r w:rsidR="00BF4064">
        <w:rPr>
          <w:rFonts w:ascii="Times New Roman" w:eastAsia="Times New Roman" w:hAnsi="Times New Roman"/>
          <w:color w:val="000000"/>
          <w:sz w:val="26"/>
          <w:szCs w:val="26"/>
          <w:lang w:eastAsia="ru-RU"/>
        </w:rPr>
        <w:t>муниципальных</w:t>
      </w:r>
      <w:r w:rsidR="00BF4064" w:rsidRPr="00F57A1B">
        <w:rPr>
          <w:rFonts w:ascii="Times New Roman" w:eastAsia="Times New Roman" w:hAnsi="Times New Roman"/>
          <w:color w:val="000000"/>
          <w:sz w:val="26"/>
          <w:szCs w:val="26"/>
          <w:lang w:eastAsia="ru-RU"/>
        </w:rPr>
        <w:t xml:space="preserve"> программ </w:t>
      </w:r>
      <w:r w:rsidR="00BF4064">
        <w:rPr>
          <w:rFonts w:ascii="Times New Roman" w:eastAsia="Times New Roman" w:hAnsi="Times New Roman"/>
          <w:color w:val="000000"/>
          <w:sz w:val="26"/>
          <w:szCs w:val="26"/>
          <w:lang w:eastAsia="ru-RU"/>
        </w:rPr>
        <w:t>муниципального района «Думиничский район»</w:t>
      </w:r>
      <w:r w:rsidR="00BF4064" w:rsidRPr="00F57A1B">
        <w:rPr>
          <w:rFonts w:ascii="Times New Roman" w:eastAsia="Times New Roman" w:hAnsi="Times New Roman"/>
          <w:color w:val="000000"/>
          <w:sz w:val="26"/>
          <w:szCs w:val="26"/>
          <w:lang w:eastAsia="ru-RU"/>
        </w:rPr>
        <w:t xml:space="preserve">, с началом реализации </w:t>
      </w:r>
      <w:r w:rsidR="00BF4064">
        <w:rPr>
          <w:rFonts w:ascii="Times New Roman" w:eastAsia="Times New Roman" w:hAnsi="Times New Roman"/>
          <w:color w:val="000000"/>
          <w:sz w:val="26"/>
          <w:szCs w:val="26"/>
          <w:lang w:eastAsia="ru-RU"/>
        </w:rPr>
        <w:t>муниципальных</w:t>
      </w:r>
      <w:r w:rsidR="00BF4064" w:rsidRPr="00F57A1B">
        <w:rPr>
          <w:rFonts w:ascii="Times New Roman" w:eastAsia="Times New Roman" w:hAnsi="Times New Roman"/>
          <w:color w:val="000000"/>
          <w:sz w:val="26"/>
          <w:szCs w:val="26"/>
          <w:lang w:eastAsia="ru-RU"/>
        </w:rPr>
        <w:t xml:space="preserve"> программ с 2019 года и объемами финансирования в соответствии с </w:t>
      </w:r>
      <w:r w:rsidR="00BF4064">
        <w:rPr>
          <w:rFonts w:ascii="Times New Roman" w:eastAsia="Times New Roman" w:hAnsi="Times New Roman"/>
          <w:color w:val="000000"/>
          <w:sz w:val="26"/>
          <w:szCs w:val="26"/>
          <w:lang w:eastAsia="ru-RU"/>
        </w:rPr>
        <w:t>решением Районного Собрания представителей муниципального района «Думиничский район»</w:t>
      </w:r>
      <w:r w:rsidR="00BF4064" w:rsidRPr="00F57A1B">
        <w:rPr>
          <w:rFonts w:ascii="Times New Roman" w:eastAsia="Times New Roman" w:hAnsi="Times New Roman"/>
          <w:color w:val="000000"/>
          <w:sz w:val="26"/>
          <w:szCs w:val="26"/>
          <w:lang w:eastAsia="ru-RU"/>
        </w:rPr>
        <w:t xml:space="preserve"> «О бюджете</w:t>
      </w:r>
      <w:r w:rsidR="00BF4064">
        <w:rPr>
          <w:rFonts w:ascii="Times New Roman" w:eastAsia="Times New Roman" w:hAnsi="Times New Roman"/>
          <w:color w:val="000000"/>
          <w:sz w:val="26"/>
          <w:szCs w:val="26"/>
          <w:lang w:eastAsia="ru-RU"/>
        </w:rPr>
        <w:t xml:space="preserve"> муниципального района «Думиничский район» </w:t>
      </w:r>
      <w:r w:rsidR="00BF4064" w:rsidRPr="00F57A1B">
        <w:rPr>
          <w:rFonts w:ascii="Times New Roman" w:eastAsia="Times New Roman" w:hAnsi="Times New Roman"/>
          <w:color w:val="000000"/>
          <w:sz w:val="26"/>
          <w:szCs w:val="26"/>
          <w:lang w:eastAsia="ru-RU"/>
        </w:rPr>
        <w:t xml:space="preserve">на 2019 год и на плановый период 2020 и 2021 </w:t>
      </w:r>
      <w:r w:rsidR="00BF4064" w:rsidRPr="00EB592B">
        <w:rPr>
          <w:rFonts w:ascii="Times New Roman" w:eastAsia="Times New Roman" w:hAnsi="Times New Roman"/>
          <w:color w:val="000000"/>
          <w:sz w:val="26"/>
          <w:szCs w:val="26"/>
          <w:lang w:eastAsia="ru-RU"/>
        </w:rPr>
        <w:t xml:space="preserve">годов» с учетом </w:t>
      </w:r>
      <w:r w:rsidR="00EB592B" w:rsidRPr="00EB592B">
        <w:rPr>
          <w:rFonts w:ascii="Times New Roman" w:eastAsia="Times New Roman" w:hAnsi="Times New Roman"/>
          <w:color w:val="000000"/>
          <w:sz w:val="26"/>
          <w:szCs w:val="26"/>
          <w:lang w:eastAsia="ru-RU"/>
        </w:rPr>
        <w:t>пун</w:t>
      </w:r>
      <w:r w:rsidR="00926383" w:rsidRPr="00EB592B">
        <w:rPr>
          <w:rFonts w:ascii="Times New Roman" w:eastAsia="Times New Roman" w:hAnsi="Times New Roman"/>
          <w:color w:val="000000"/>
          <w:sz w:val="26"/>
          <w:szCs w:val="26"/>
          <w:lang w:eastAsia="ru-RU"/>
        </w:rPr>
        <w:t>кт</w:t>
      </w:r>
      <w:r w:rsidR="00EB592B" w:rsidRPr="00EB592B">
        <w:rPr>
          <w:rFonts w:ascii="Times New Roman" w:eastAsia="Times New Roman" w:hAnsi="Times New Roman"/>
          <w:color w:val="000000"/>
          <w:sz w:val="26"/>
          <w:szCs w:val="26"/>
          <w:lang w:eastAsia="ru-RU"/>
        </w:rPr>
        <w:t>а</w:t>
      </w:r>
      <w:r w:rsidR="00926383" w:rsidRPr="00EB592B">
        <w:rPr>
          <w:rFonts w:ascii="Times New Roman" w:eastAsia="Times New Roman" w:hAnsi="Times New Roman"/>
          <w:color w:val="000000"/>
          <w:sz w:val="26"/>
          <w:szCs w:val="26"/>
          <w:lang w:eastAsia="ru-RU"/>
        </w:rPr>
        <w:t xml:space="preserve"> 1 настоящего </w:t>
      </w:r>
      <w:r w:rsidR="00F5389E" w:rsidRPr="00EB592B">
        <w:rPr>
          <w:rFonts w:ascii="Times New Roman" w:eastAsia="Times New Roman" w:hAnsi="Times New Roman"/>
          <w:color w:val="000000"/>
          <w:sz w:val="26"/>
          <w:szCs w:val="26"/>
          <w:lang w:eastAsia="ru-RU"/>
        </w:rPr>
        <w:t>п</w:t>
      </w:r>
      <w:r w:rsidR="00926383" w:rsidRPr="00EB592B">
        <w:rPr>
          <w:rFonts w:ascii="Times New Roman" w:eastAsia="Times New Roman" w:hAnsi="Times New Roman"/>
          <w:color w:val="000000"/>
          <w:sz w:val="26"/>
          <w:szCs w:val="26"/>
          <w:lang w:eastAsia="ru-RU"/>
        </w:rPr>
        <w:t>остановления</w:t>
      </w:r>
      <w:r w:rsidR="00BF4064" w:rsidRPr="00EB592B">
        <w:rPr>
          <w:rFonts w:ascii="Times New Roman" w:eastAsia="Times New Roman" w:hAnsi="Times New Roman"/>
          <w:color w:val="000000"/>
          <w:sz w:val="26"/>
          <w:szCs w:val="26"/>
          <w:lang w:eastAsia="ru-RU"/>
        </w:rPr>
        <w:t>.</w:t>
      </w:r>
    </w:p>
    <w:p w:rsidR="00BF4064" w:rsidRDefault="00350D91" w:rsidP="00BF4064">
      <w:pPr>
        <w:spacing w:after="120" w:line="240" w:lineRule="auto"/>
        <w:ind w:firstLine="567"/>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w:t>
      </w:r>
      <w:r w:rsidR="00BF4064" w:rsidRPr="00F57A1B">
        <w:rPr>
          <w:rFonts w:ascii="Times New Roman" w:eastAsia="Times New Roman" w:hAnsi="Times New Roman"/>
          <w:color w:val="000000"/>
          <w:sz w:val="26"/>
          <w:szCs w:val="26"/>
          <w:lang w:eastAsia="ru-RU"/>
        </w:rPr>
        <w:t xml:space="preserve">.5. Установить, что при принятии </w:t>
      </w:r>
      <w:r w:rsidR="00BF4064">
        <w:rPr>
          <w:rFonts w:ascii="Times New Roman" w:eastAsia="Times New Roman" w:hAnsi="Times New Roman"/>
          <w:color w:val="000000"/>
          <w:sz w:val="26"/>
          <w:szCs w:val="26"/>
          <w:lang w:eastAsia="ru-RU"/>
        </w:rPr>
        <w:t>муниципальных</w:t>
      </w:r>
      <w:r w:rsidR="00BF4064" w:rsidRPr="00F57A1B">
        <w:rPr>
          <w:rFonts w:ascii="Times New Roman" w:eastAsia="Times New Roman" w:hAnsi="Times New Roman"/>
          <w:color w:val="000000"/>
          <w:sz w:val="26"/>
          <w:szCs w:val="26"/>
          <w:lang w:eastAsia="ru-RU"/>
        </w:rPr>
        <w:t xml:space="preserve"> программ </w:t>
      </w:r>
      <w:r w:rsidR="00BF4064">
        <w:rPr>
          <w:rFonts w:ascii="Times New Roman" w:eastAsia="Times New Roman" w:hAnsi="Times New Roman"/>
          <w:color w:val="000000"/>
          <w:sz w:val="26"/>
          <w:szCs w:val="26"/>
          <w:lang w:eastAsia="ru-RU"/>
        </w:rPr>
        <w:t xml:space="preserve">муниципального района «Думиничский район» </w:t>
      </w:r>
      <w:r w:rsidR="00BF4064" w:rsidRPr="00F57A1B">
        <w:rPr>
          <w:rFonts w:ascii="Times New Roman" w:eastAsia="Times New Roman" w:hAnsi="Times New Roman"/>
          <w:color w:val="000000"/>
          <w:sz w:val="26"/>
          <w:szCs w:val="26"/>
          <w:lang w:eastAsia="ru-RU"/>
        </w:rPr>
        <w:t xml:space="preserve">в </w:t>
      </w:r>
      <w:r w:rsidR="00BF4064" w:rsidRPr="00EB592B">
        <w:rPr>
          <w:rFonts w:ascii="Times New Roman" w:eastAsia="Times New Roman" w:hAnsi="Times New Roman"/>
          <w:color w:val="000000"/>
          <w:sz w:val="26"/>
          <w:szCs w:val="26"/>
          <w:lang w:eastAsia="ru-RU"/>
        </w:rPr>
        <w:t xml:space="preserve">соответствии с подпунктом </w:t>
      </w:r>
      <w:r>
        <w:rPr>
          <w:rFonts w:ascii="Times New Roman" w:eastAsia="Times New Roman" w:hAnsi="Times New Roman"/>
          <w:color w:val="000000"/>
          <w:sz w:val="26"/>
          <w:szCs w:val="26"/>
          <w:lang w:eastAsia="ru-RU"/>
        </w:rPr>
        <w:t>2</w:t>
      </w:r>
      <w:r w:rsidR="00BF4064" w:rsidRPr="00EB592B">
        <w:rPr>
          <w:rFonts w:ascii="Times New Roman" w:eastAsia="Times New Roman" w:hAnsi="Times New Roman"/>
          <w:color w:val="000000"/>
          <w:sz w:val="26"/>
          <w:szCs w:val="26"/>
          <w:lang w:eastAsia="ru-RU"/>
        </w:rPr>
        <w:t xml:space="preserve">.4 пункта </w:t>
      </w:r>
      <w:r>
        <w:rPr>
          <w:rFonts w:ascii="Times New Roman" w:eastAsia="Times New Roman" w:hAnsi="Times New Roman"/>
          <w:color w:val="000000"/>
          <w:sz w:val="26"/>
          <w:szCs w:val="26"/>
          <w:lang w:eastAsia="ru-RU"/>
        </w:rPr>
        <w:t>2</w:t>
      </w:r>
      <w:r w:rsidR="00BF4064" w:rsidRPr="00EB592B">
        <w:rPr>
          <w:rFonts w:ascii="Times New Roman" w:eastAsia="Times New Roman" w:hAnsi="Times New Roman"/>
          <w:color w:val="000000"/>
          <w:sz w:val="26"/>
          <w:szCs w:val="26"/>
          <w:lang w:eastAsia="ru-RU"/>
        </w:rPr>
        <w:t xml:space="preserve"> настоящего </w:t>
      </w:r>
      <w:r w:rsidR="00F5389E" w:rsidRPr="00EB592B">
        <w:rPr>
          <w:rFonts w:ascii="Times New Roman" w:eastAsia="Times New Roman" w:hAnsi="Times New Roman"/>
          <w:color w:val="000000"/>
          <w:sz w:val="26"/>
          <w:szCs w:val="26"/>
          <w:lang w:eastAsia="ru-RU"/>
        </w:rPr>
        <w:t>п</w:t>
      </w:r>
      <w:r w:rsidR="00BF4064" w:rsidRPr="00EB592B">
        <w:rPr>
          <w:rFonts w:ascii="Times New Roman" w:eastAsia="Times New Roman" w:hAnsi="Times New Roman"/>
          <w:color w:val="000000"/>
          <w:sz w:val="26"/>
          <w:szCs w:val="26"/>
          <w:lang w:eastAsia="ru-RU"/>
        </w:rPr>
        <w:t>остановления, но не позднее 31 марта 2019</w:t>
      </w:r>
      <w:r w:rsidR="00BF4064" w:rsidRPr="00F57A1B">
        <w:rPr>
          <w:rFonts w:ascii="Times New Roman" w:eastAsia="Times New Roman" w:hAnsi="Times New Roman"/>
          <w:color w:val="000000"/>
          <w:sz w:val="26"/>
          <w:szCs w:val="26"/>
          <w:lang w:eastAsia="ru-RU"/>
        </w:rPr>
        <w:t xml:space="preserve"> года,</w:t>
      </w:r>
      <w:r w:rsidR="00BF4064">
        <w:rPr>
          <w:rFonts w:ascii="Times New Roman" w:eastAsia="Times New Roman" w:hAnsi="Times New Roman"/>
          <w:color w:val="000000"/>
          <w:sz w:val="26"/>
          <w:szCs w:val="26"/>
          <w:lang w:eastAsia="ru-RU"/>
        </w:rPr>
        <w:t xml:space="preserve"> </w:t>
      </w:r>
      <w:r w:rsidR="00BF4064" w:rsidRPr="00F57A1B">
        <w:rPr>
          <w:rFonts w:ascii="Times New Roman" w:eastAsia="Times New Roman" w:hAnsi="Times New Roman"/>
          <w:color w:val="000000"/>
          <w:sz w:val="26"/>
          <w:szCs w:val="26"/>
          <w:lang w:eastAsia="ru-RU"/>
        </w:rPr>
        <w:t xml:space="preserve">действующие на момент принятия настоящего постановления </w:t>
      </w:r>
      <w:r w:rsidR="00BF4064">
        <w:rPr>
          <w:rFonts w:ascii="Times New Roman" w:eastAsia="Times New Roman" w:hAnsi="Times New Roman"/>
          <w:color w:val="000000"/>
          <w:sz w:val="26"/>
          <w:szCs w:val="26"/>
          <w:lang w:eastAsia="ru-RU"/>
        </w:rPr>
        <w:t>муниципальные</w:t>
      </w:r>
      <w:r w:rsidR="00BF4064" w:rsidRPr="00F57A1B">
        <w:rPr>
          <w:rFonts w:ascii="Times New Roman" w:eastAsia="Times New Roman" w:hAnsi="Times New Roman"/>
          <w:color w:val="000000"/>
          <w:sz w:val="26"/>
          <w:szCs w:val="26"/>
          <w:lang w:eastAsia="ru-RU"/>
        </w:rPr>
        <w:t xml:space="preserve"> программы </w:t>
      </w:r>
      <w:r w:rsidR="00BF4064">
        <w:rPr>
          <w:rFonts w:ascii="Times New Roman" w:eastAsia="Times New Roman" w:hAnsi="Times New Roman"/>
          <w:color w:val="000000"/>
          <w:sz w:val="26"/>
          <w:szCs w:val="26"/>
          <w:lang w:eastAsia="ru-RU"/>
        </w:rPr>
        <w:t>муниципального района «Думиничский район»</w:t>
      </w:r>
      <w:r w:rsidR="00BF4064" w:rsidRPr="00F57A1B">
        <w:rPr>
          <w:rFonts w:ascii="Times New Roman" w:eastAsia="Times New Roman" w:hAnsi="Times New Roman"/>
          <w:color w:val="000000"/>
          <w:sz w:val="26"/>
          <w:szCs w:val="26"/>
          <w:lang w:eastAsia="ru-RU"/>
        </w:rPr>
        <w:t xml:space="preserve"> подлежат досрочному пр</w:t>
      </w:r>
      <w:r w:rsidR="00BF4064">
        <w:rPr>
          <w:rFonts w:ascii="Times New Roman" w:eastAsia="Times New Roman" w:hAnsi="Times New Roman"/>
          <w:color w:val="000000"/>
          <w:sz w:val="26"/>
          <w:szCs w:val="26"/>
          <w:lang w:eastAsia="ru-RU"/>
        </w:rPr>
        <w:t>екращению с 1 января 2019 года.</w:t>
      </w:r>
    </w:p>
    <w:p w:rsidR="00F5389E" w:rsidRDefault="00350D91" w:rsidP="00F5389E">
      <w:pPr>
        <w:pStyle w:val="ConsPlusNormal"/>
        <w:ind w:firstLine="540"/>
        <w:jc w:val="both"/>
        <w:rPr>
          <w:sz w:val="26"/>
          <w:szCs w:val="26"/>
        </w:rPr>
      </w:pPr>
      <w:r>
        <w:rPr>
          <w:color w:val="000000"/>
          <w:sz w:val="26"/>
          <w:szCs w:val="26"/>
        </w:rPr>
        <w:t>2</w:t>
      </w:r>
      <w:r w:rsidR="00926383">
        <w:rPr>
          <w:color w:val="000000"/>
          <w:sz w:val="26"/>
          <w:szCs w:val="26"/>
        </w:rPr>
        <w:t xml:space="preserve">.6. </w:t>
      </w:r>
      <w:r w:rsidR="00F5389E">
        <w:rPr>
          <w:sz w:val="26"/>
          <w:szCs w:val="26"/>
        </w:rPr>
        <w:t xml:space="preserve">Признать не подлежащим применению в 2019 году пункт 11 раздела III </w:t>
      </w:r>
      <w:r w:rsidR="00F5389E" w:rsidRPr="00676C20">
        <w:rPr>
          <w:sz w:val="26"/>
          <w:szCs w:val="26"/>
        </w:rPr>
        <w:t>приложения № 1 к постановлению в отношении муниципальных программ,</w:t>
      </w:r>
      <w:r w:rsidR="00F5389E">
        <w:rPr>
          <w:sz w:val="26"/>
          <w:szCs w:val="26"/>
        </w:rPr>
        <w:t xml:space="preserve"> подлежащих досрочному  прекращению с 1 января 2019 года в соответствии с пунктом </w:t>
      </w:r>
      <w:r w:rsidR="00606D52">
        <w:rPr>
          <w:sz w:val="26"/>
          <w:szCs w:val="26"/>
        </w:rPr>
        <w:t>2</w:t>
      </w:r>
      <w:r w:rsidR="00EE1B45">
        <w:rPr>
          <w:sz w:val="26"/>
          <w:szCs w:val="26"/>
        </w:rPr>
        <w:t>.5 настоящего постановления</w:t>
      </w:r>
      <w:r w:rsidR="00F5389E">
        <w:rPr>
          <w:sz w:val="26"/>
          <w:szCs w:val="26"/>
        </w:rPr>
        <w:t>.</w:t>
      </w:r>
    </w:p>
    <w:p w:rsidR="00E5266F" w:rsidRDefault="00350D91" w:rsidP="0015201C">
      <w:pPr>
        <w:pStyle w:val="ConsPlusTitle"/>
        <w:ind w:firstLine="540"/>
        <w:jc w:val="both"/>
      </w:pPr>
      <w:r>
        <w:rPr>
          <w:b w:val="0"/>
          <w:sz w:val="26"/>
          <w:szCs w:val="26"/>
        </w:rPr>
        <w:t>3</w:t>
      </w:r>
      <w:r w:rsidR="0015201C" w:rsidRPr="0015201C">
        <w:rPr>
          <w:b w:val="0"/>
          <w:sz w:val="26"/>
          <w:szCs w:val="26"/>
        </w:rPr>
        <w:t xml:space="preserve">. Настоящее </w:t>
      </w:r>
      <w:r w:rsidR="00A22748">
        <w:rPr>
          <w:b w:val="0"/>
          <w:sz w:val="26"/>
          <w:szCs w:val="26"/>
        </w:rPr>
        <w:t>п</w:t>
      </w:r>
      <w:r w:rsidR="0015201C" w:rsidRPr="0015201C">
        <w:rPr>
          <w:b w:val="0"/>
          <w:sz w:val="26"/>
          <w:szCs w:val="26"/>
        </w:rPr>
        <w:t>остановление</w:t>
      </w:r>
      <w:r w:rsidR="0015201C" w:rsidRPr="002857E7">
        <w:rPr>
          <w:sz w:val="26"/>
          <w:szCs w:val="26"/>
        </w:rPr>
        <w:t xml:space="preserve"> </w:t>
      </w:r>
      <w:r w:rsidR="0015201C" w:rsidRPr="0054110A">
        <w:rPr>
          <w:b w:val="0"/>
          <w:sz w:val="26"/>
          <w:szCs w:val="26"/>
        </w:rPr>
        <w:t>вступает в силу со дня его опубликования в районной газете «Думиничские вести»</w:t>
      </w:r>
      <w:r w:rsidR="00606D52">
        <w:rPr>
          <w:b w:val="0"/>
          <w:sz w:val="26"/>
          <w:szCs w:val="26"/>
        </w:rPr>
        <w:t xml:space="preserve"> (за исключением пункта</w:t>
      </w:r>
      <w:r w:rsidR="00E5266F">
        <w:rPr>
          <w:b w:val="0"/>
          <w:sz w:val="26"/>
          <w:szCs w:val="26"/>
        </w:rPr>
        <w:t xml:space="preserve"> 1), </w:t>
      </w:r>
      <w:r w:rsidR="0015201C" w:rsidRPr="0054110A">
        <w:rPr>
          <w:b w:val="0"/>
          <w:sz w:val="26"/>
          <w:szCs w:val="26"/>
        </w:rPr>
        <w:t> подлежит опубликованию на официальном сайте  </w:t>
      </w:r>
      <w:hyperlink r:id="rId5" w:history="1">
        <w:r w:rsidR="0015201C" w:rsidRPr="0054110A">
          <w:rPr>
            <w:rStyle w:val="a3"/>
            <w:b w:val="0"/>
            <w:sz w:val="26"/>
            <w:szCs w:val="26"/>
          </w:rPr>
          <w:t>www.zskaluga.ru,</w:t>
        </w:r>
      </w:hyperlink>
      <w:r w:rsidR="0015201C" w:rsidRPr="0054110A">
        <w:rPr>
          <w:b w:val="0"/>
          <w:sz w:val="26"/>
          <w:szCs w:val="26"/>
        </w:rPr>
        <w:t xml:space="preserve"> размещению на официальном сайте муниципального района «Думиничский район» </w:t>
      </w:r>
      <w:hyperlink r:id="rId6" w:history="1">
        <w:r w:rsidR="0015201C" w:rsidRPr="0054110A">
          <w:rPr>
            <w:rStyle w:val="a3"/>
            <w:b w:val="0"/>
            <w:sz w:val="26"/>
            <w:szCs w:val="26"/>
          </w:rPr>
          <w:t>www.admduminichi.ru</w:t>
        </w:r>
      </w:hyperlink>
      <w:r w:rsidR="004616ED">
        <w:t xml:space="preserve">. </w:t>
      </w:r>
    </w:p>
    <w:p w:rsidR="0015201C" w:rsidRPr="004616ED" w:rsidRDefault="00606D52" w:rsidP="0015201C">
      <w:pPr>
        <w:pStyle w:val="ConsPlusTitle"/>
        <w:ind w:firstLine="540"/>
        <w:jc w:val="both"/>
        <w:rPr>
          <w:b w:val="0"/>
          <w:bCs/>
          <w:sz w:val="26"/>
          <w:szCs w:val="26"/>
        </w:rPr>
      </w:pPr>
      <w:r>
        <w:rPr>
          <w:b w:val="0"/>
          <w:sz w:val="26"/>
          <w:szCs w:val="26"/>
        </w:rPr>
        <w:t>Пункт</w:t>
      </w:r>
      <w:r w:rsidR="004616ED" w:rsidRPr="004616ED">
        <w:rPr>
          <w:b w:val="0"/>
          <w:sz w:val="26"/>
          <w:szCs w:val="26"/>
        </w:rPr>
        <w:t xml:space="preserve"> 1 настоящего постановления вступают в силу с 1 января 2019 года. </w:t>
      </w:r>
    </w:p>
    <w:p w:rsidR="0015201C" w:rsidRDefault="0015201C" w:rsidP="0015201C">
      <w:pPr>
        <w:pStyle w:val="ConsPlusNormal"/>
        <w:ind w:firstLine="540"/>
        <w:jc w:val="both"/>
        <w:rPr>
          <w:sz w:val="26"/>
          <w:szCs w:val="26"/>
        </w:rPr>
      </w:pPr>
    </w:p>
    <w:p w:rsidR="0015201C" w:rsidRDefault="0015201C" w:rsidP="0015201C">
      <w:pPr>
        <w:pStyle w:val="ConsPlusNormal"/>
        <w:ind w:firstLine="540"/>
        <w:jc w:val="both"/>
        <w:rPr>
          <w:sz w:val="26"/>
          <w:szCs w:val="26"/>
        </w:rPr>
      </w:pPr>
    </w:p>
    <w:p w:rsidR="0015201C" w:rsidRPr="007C41F1" w:rsidRDefault="0015201C" w:rsidP="0015201C">
      <w:pPr>
        <w:pStyle w:val="ConsPlusNormal"/>
        <w:ind w:firstLine="540"/>
        <w:jc w:val="both"/>
        <w:rPr>
          <w:b/>
          <w:sz w:val="26"/>
          <w:szCs w:val="26"/>
        </w:rPr>
      </w:pPr>
      <w:r w:rsidRPr="007C41F1">
        <w:rPr>
          <w:b/>
          <w:sz w:val="26"/>
          <w:szCs w:val="26"/>
        </w:rPr>
        <w:t>Глава администрации</w:t>
      </w:r>
      <w:r w:rsidRPr="007C41F1">
        <w:rPr>
          <w:b/>
          <w:sz w:val="26"/>
          <w:szCs w:val="26"/>
        </w:rPr>
        <w:tab/>
      </w:r>
      <w:r w:rsidRPr="007C41F1">
        <w:rPr>
          <w:b/>
          <w:sz w:val="26"/>
          <w:szCs w:val="26"/>
        </w:rPr>
        <w:tab/>
      </w:r>
      <w:r w:rsidRPr="007C41F1">
        <w:rPr>
          <w:b/>
          <w:sz w:val="26"/>
          <w:szCs w:val="26"/>
        </w:rPr>
        <w:tab/>
      </w:r>
      <w:r w:rsidRPr="007C41F1">
        <w:rPr>
          <w:b/>
          <w:sz w:val="26"/>
          <w:szCs w:val="26"/>
        </w:rPr>
        <w:tab/>
      </w:r>
      <w:r w:rsidRPr="007C41F1">
        <w:rPr>
          <w:b/>
          <w:sz w:val="26"/>
          <w:szCs w:val="26"/>
        </w:rPr>
        <w:tab/>
      </w:r>
      <w:r w:rsidRPr="007C41F1">
        <w:rPr>
          <w:b/>
          <w:sz w:val="26"/>
          <w:szCs w:val="26"/>
        </w:rPr>
        <w:tab/>
      </w:r>
      <w:r w:rsidRPr="007C41F1">
        <w:rPr>
          <w:b/>
          <w:sz w:val="26"/>
          <w:szCs w:val="26"/>
        </w:rPr>
        <w:tab/>
        <w:t>В.И.Жипа</w:t>
      </w:r>
    </w:p>
    <w:p w:rsidR="00676C20" w:rsidRDefault="00676C20" w:rsidP="00940D9C">
      <w:pPr>
        <w:pStyle w:val="ConsPlusNormal"/>
        <w:ind w:firstLine="5103"/>
        <w:jc w:val="both"/>
        <w:rPr>
          <w:sz w:val="26"/>
          <w:szCs w:val="26"/>
        </w:rPr>
      </w:pPr>
    </w:p>
    <w:p w:rsidR="00940D9C" w:rsidRDefault="00940D9C" w:rsidP="00940D9C">
      <w:pPr>
        <w:pStyle w:val="ConsPlusNormal"/>
        <w:ind w:firstLine="5103"/>
        <w:jc w:val="both"/>
        <w:rPr>
          <w:sz w:val="26"/>
          <w:szCs w:val="26"/>
        </w:rPr>
      </w:pPr>
      <w:r>
        <w:rPr>
          <w:sz w:val="26"/>
          <w:szCs w:val="26"/>
        </w:rPr>
        <w:lastRenderedPageBreak/>
        <w:t>Приложение № 1</w:t>
      </w:r>
    </w:p>
    <w:p w:rsidR="00940D9C" w:rsidRDefault="00940D9C" w:rsidP="00940D9C">
      <w:pPr>
        <w:pStyle w:val="ConsPlusNormal"/>
        <w:ind w:firstLine="5103"/>
        <w:jc w:val="both"/>
        <w:rPr>
          <w:sz w:val="26"/>
          <w:szCs w:val="26"/>
        </w:rPr>
      </w:pPr>
      <w:r>
        <w:rPr>
          <w:sz w:val="26"/>
          <w:szCs w:val="26"/>
        </w:rPr>
        <w:t>к постановлению администрации</w:t>
      </w:r>
    </w:p>
    <w:p w:rsidR="00940D9C" w:rsidRDefault="00940D9C" w:rsidP="00940D9C">
      <w:pPr>
        <w:pStyle w:val="ConsPlusNormal"/>
        <w:ind w:firstLine="5103"/>
        <w:jc w:val="both"/>
        <w:rPr>
          <w:sz w:val="26"/>
          <w:szCs w:val="26"/>
        </w:rPr>
      </w:pPr>
      <w:r>
        <w:rPr>
          <w:sz w:val="26"/>
          <w:szCs w:val="26"/>
        </w:rPr>
        <w:t>МР «Думиничский район»</w:t>
      </w:r>
    </w:p>
    <w:p w:rsidR="00940D9C" w:rsidRDefault="00B45EE3" w:rsidP="00940D9C">
      <w:pPr>
        <w:pStyle w:val="ConsPlusNormal"/>
        <w:ind w:firstLine="5103"/>
        <w:jc w:val="both"/>
        <w:rPr>
          <w:sz w:val="26"/>
          <w:szCs w:val="26"/>
        </w:rPr>
      </w:pPr>
      <w:r>
        <w:rPr>
          <w:sz w:val="26"/>
          <w:szCs w:val="26"/>
        </w:rPr>
        <w:t>от «_</w:t>
      </w:r>
      <w:r w:rsidR="0007728F">
        <w:rPr>
          <w:sz w:val="26"/>
          <w:szCs w:val="26"/>
          <w:u w:val="single"/>
        </w:rPr>
        <w:t>12</w:t>
      </w:r>
      <w:r>
        <w:rPr>
          <w:sz w:val="26"/>
          <w:szCs w:val="26"/>
        </w:rPr>
        <w:t>_»</w:t>
      </w:r>
      <w:proofErr w:type="spellStart"/>
      <w:r>
        <w:rPr>
          <w:sz w:val="26"/>
          <w:szCs w:val="26"/>
        </w:rPr>
        <w:t>_</w:t>
      </w:r>
      <w:r w:rsidR="0007728F">
        <w:rPr>
          <w:sz w:val="26"/>
          <w:szCs w:val="26"/>
          <w:u w:val="single"/>
        </w:rPr>
        <w:t>октября</w:t>
      </w:r>
      <w:proofErr w:type="spellEnd"/>
      <w:r>
        <w:rPr>
          <w:sz w:val="26"/>
          <w:szCs w:val="26"/>
        </w:rPr>
        <w:t>_ 2018 № _</w:t>
      </w:r>
      <w:r w:rsidR="0007728F">
        <w:rPr>
          <w:sz w:val="26"/>
          <w:szCs w:val="26"/>
          <w:u w:val="single"/>
        </w:rPr>
        <w:t>492</w:t>
      </w:r>
      <w:r>
        <w:rPr>
          <w:sz w:val="26"/>
          <w:szCs w:val="26"/>
        </w:rPr>
        <w:t>__</w:t>
      </w:r>
    </w:p>
    <w:p w:rsidR="00B45EE3" w:rsidRDefault="00B45EE3" w:rsidP="00940D9C">
      <w:pPr>
        <w:pStyle w:val="ConsPlusNormal"/>
        <w:ind w:firstLine="5103"/>
        <w:jc w:val="both"/>
        <w:rPr>
          <w:sz w:val="26"/>
          <w:szCs w:val="26"/>
        </w:rPr>
      </w:pPr>
    </w:p>
    <w:p w:rsidR="00B45EE3" w:rsidRDefault="00B03177" w:rsidP="00B45EE3">
      <w:pPr>
        <w:pStyle w:val="ConsPlusNormal"/>
        <w:ind w:firstLine="567"/>
        <w:jc w:val="center"/>
        <w:rPr>
          <w:b/>
          <w:sz w:val="26"/>
          <w:szCs w:val="26"/>
        </w:rPr>
      </w:pPr>
      <w:hyperlink w:anchor="Par35" w:tooltip="ПОРЯДОК" w:history="1">
        <w:r w:rsidR="00B45EE3" w:rsidRPr="00B45EE3">
          <w:rPr>
            <w:b/>
            <w:sz w:val="26"/>
            <w:szCs w:val="26"/>
          </w:rPr>
          <w:t>Порядок</w:t>
        </w:r>
      </w:hyperlink>
      <w:r w:rsidR="00B45EE3" w:rsidRPr="00B45EE3">
        <w:rPr>
          <w:b/>
          <w:sz w:val="26"/>
          <w:szCs w:val="26"/>
        </w:rPr>
        <w:t xml:space="preserve"> </w:t>
      </w:r>
    </w:p>
    <w:p w:rsidR="00B45EE3" w:rsidRDefault="00B45EE3" w:rsidP="00B45EE3">
      <w:pPr>
        <w:pStyle w:val="ConsPlusNormal"/>
        <w:jc w:val="center"/>
        <w:rPr>
          <w:b/>
          <w:sz w:val="26"/>
          <w:szCs w:val="26"/>
        </w:rPr>
      </w:pPr>
      <w:r w:rsidRPr="00B45EE3">
        <w:rPr>
          <w:b/>
          <w:sz w:val="26"/>
          <w:szCs w:val="26"/>
        </w:rPr>
        <w:t>принятия решения о разработке муниципальных программ муниципального района "Думиничский район", их формирования и реализации</w:t>
      </w:r>
    </w:p>
    <w:p w:rsidR="00B45EE3" w:rsidRDefault="00B45EE3" w:rsidP="00B45EE3">
      <w:pPr>
        <w:pStyle w:val="ConsPlusNormal"/>
        <w:jc w:val="center"/>
        <w:rPr>
          <w:b/>
          <w:sz w:val="26"/>
          <w:szCs w:val="26"/>
        </w:rPr>
      </w:pPr>
    </w:p>
    <w:p w:rsidR="00D81394" w:rsidRPr="002857E7" w:rsidRDefault="00D81394" w:rsidP="00D81394">
      <w:pPr>
        <w:pStyle w:val="ConsPlusTitle"/>
        <w:jc w:val="center"/>
        <w:outlineLvl w:val="1"/>
        <w:rPr>
          <w:sz w:val="26"/>
          <w:szCs w:val="26"/>
        </w:rPr>
      </w:pPr>
      <w:r w:rsidRPr="002857E7">
        <w:rPr>
          <w:sz w:val="26"/>
          <w:szCs w:val="26"/>
        </w:rPr>
        <w:t>I. Общие положения</w:t>
      </w:r>
    </w:p>
    <w:p w:rsidR="00D81394" w:rsidRPr="002857E7" w:rsidRDefault="00D81394" w:rsidP="00D81394">
      <w:pPr>
        <w:pStyle w:val="ConsPlusNormal"/>
        <w:jc w:val="both"/>
        <w:rPr>
          <w:sz w:val="26"/>
          <w:szCs w:val="26"/>
        </w:rPr>
      </w:pPr>
    </w:p>
    <w:p w:rsidR="00D81394" w:rsidRPr="002857E7" w:rsidRDefault="00D81394" w:rsidP="00D81394">
      <w:pPr>
        <w:pStyle w:val="ConsPlusNormal"/>
        <w:ind w:firstLine="540"/>
        <w:jc w:val="both"/>
        <w:rPr>
          <w:sz w:val="26"/>
          <w:szCs w:val="26"/>
        </w:rPr>
      </w:pPr>
      <w:r w:rsidRPr="002857E7">
        <w:rPr>
          <w:sz w:val="26"/>
          <w:szCs w:val="26"/>
        </w:rPr>
        <w:t xml:space="preserve">1. Настоящий Порядок определяет правила принятия решения о разработке, формирования и реализации </w:t>
      </w:r>
      <w:r>
        <w:rPr>
          <w:sz w:val="26"/>
          <w:szCs w:val="26"/>
        </w:rPr>
        <w:t>муниципальных</w:t>
      </w:r>
      <w:r w:rsidRPr="002857E7">
        <w:rPr>
          <w:sz w:val="26"/>
          <w:szCs w:val="26"/>
        </w:rPr>
        <w:t xml:space="preserve"> программ </w:t>
      </w:r>
      <w:r>
        <w:rPr>
          <w:sz w:val="26"/>
          <w:szCs w:val="26"/>
        </w:rPr>
        <w:t>муниципального района «Думиничский  район»</w:t>
      </w:r>
      <w:r w:rsidRPr="002857E7">
        <w:rPr>
          <w:sz w:val="26"/>
          <w:szCs w:val="26"/>
        </w:rPr>
        <w:t xml:space="preserve"> (далее - Порядок, </w:t>
      </w:r>
      <w:r>
        <w:rPr>
          <w:sz w:val="26"/>
          <w:szCs w:val="26"/>
        </w:rPr>
        <w:t>муниципаль</w:t>
      </w:r>
      <w:r w:rsidRPr="002857E7">
        <w:rPr>
          <w:sz w:val="26"/>
          <w:szCs w:val="26"/>
        </w:rPr>
        <w:t>ные программы)</w:t>
      </w:r>
      <w:r>
        <w:rPr>
          <w:sz w:val="26"/>
          <w:szCs w:val="26"/>
        </w:rPr>
        <w:t xml:space="preserve"> администрацией муниципального района «Думиничский  район»</w:t>
      </w:r>
      <w:r w:rsidRPr="002857E7">
        <w:rPr>
          <w:sz w:val="26"/>
          <w:szCs w:val="26"/>
        </w:rPr>
        <w:t xml:space="preserve"> </w:t>
      </w:r>
      <w:r>
        <w:rPr>
          <w:sz w:val="26"/>
          <w:szCs w:val="26"/>
        </w:rPr>
        <w:t>(далее – администрация)</w:t>
      </w:r>
      <w:r w:rsidRPr="002857E7">
        <w:rPr>
          <w:sz w:val="26"/>
          <w:szCs w:val="26"/>
        </w:rPr>
        <w:t>.</w:t>
      </w:r>
    </w:p>
    <w:p w:rsidR="00D81394" w:rsidRPr="002857E7" w:rsidRDefault="00D81394" w:rsidP="00D81394">
      <w:pPr>
        <w:pStyle w:val="ConsPlusNormal"/>
        <w:spacing w:before="200"/>
        <w:ind w:firstLine="540"/>
        <w:jc w:val="both"/>
        <w:rPr>
          <w:sz w:val="26"/>
          <w:szCs w:val="26"/>
        </w:rPr>
      </w:pPr>
      <w:r w:rsidRPr="002857E7">
        <w:rPr>
          <w:sz w:val="26"/>
          <w:szCs w:val="26"/>
        </w:rPr>
        <w:t xml:space="preserve">2. </w:t>
      </w:r>
      <w:r>
        <w:rPr>
          <w:sz w:val="26"/>
          <w:szCs w:val="26"/>
        </w:rPr>
        <w:t>Муниципаль</w:t>
      </w:r>
      <w:r w:rsidRPr="002857E7">
        <w:rPr>
          <w:sz w:val="26"/>
          <w:szCs w:val="26"/>
        </w:rPr>
        <w:t xml:space="preserve">ной программой является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sz w:val="26"/>
          <w:szCs w:val="26"/>
        </w:rPr>
        <w:t>муниципального района «Думиничский район»</w:t>
      </w:r>
      <w:r w:rsidRPr="002857E7">
        <w:rPr>
          <w:sz w:val="26"/>
          <w:szCs w:val="26"/>
        </w:rPr>
        <w:t>.</w:t>
      </w:r>
    </w:p>
    <w:p w:rsidR="00D81394" w:rsidRPr="002857E7" w:rsidRDefault="00D81394" w:rsidP="00D81394">
      <w:pPr>
        <w:pStyle w:val="ConsPlusNormal"/>
        <w:spacing w:before="200"/>
        <w:ind w:firstLine="540"/>
        <w:jc w:val="both"/>
        <w:rPr>
          <w:sz w:val="26"/>
          <w:szCs w:val="26"/>
        </w:rPr>
      </w:pPr>
      <w:r w:rsidRPr="002857E7">
        <w:rPr>
          <w:sz w:val="26"/>
          <w:szCs w:val="26"/>
        </w:rPr>
        <w:t xml:space="preserve">3. </w:t>
      </w:r>
      <w:r>
        <w:rPr>
          <w:sz w:val="26"/>
          <w:szCs w:val="26"/>
        </w:rPr>
        <w:t>Муниципаль</w:t>
      </w:r>
      <w:r w:rsidRPr="002857E7">
        <w:rPr>
          <w:sz w:val="26"/>
          <w:szCs w:val="26"/>
        </w:rPr>
        <w:t xml:space="preserve">ная программа может включать в себя подпрограммы. Подпрограммы направлены на решение конкретных задач в рамках </w:t>
      </w:r>
      <w:r>
        <w:rPr>
          <w:sz w:val="26"/>
          <w:szCs w:val="26"/>
        </w:rPr>
        <w:t>муниципаль</w:t>
      </w:r>
      <w:r w:rsidRPr="002857E7">
        <w:rPr>
          <w:sz w:val="26"/>
          <w:szCs w:val="26"/>
        </w:rPr>
        <w:t xml:space="preserve">ной программы. Деление </w:t>
      </w:r>
      <w:r>
        <w:rPr>
          <w:sz w:val="26"/>
          <w:szCs w:val="26"/>
        </w:rPr>
        <w:t>муниципаль</w:t>
      </w:r>
      <w:r w:rsidRPr="002857E7">
        <w:rPr>
          <w:sz w:val="26"/>
          <w:szCs w:val="26"/>
        </w:rPr>
        <w:t xml:space="preserve">ной программы на подпрограммы осуществляется исходя из масштабности и сложности решаемых </w:t>
      </w:r>
      <w:r>
        <w:rPr>
          <w:sz w:val="26"/>
          <w:szCs w:val="26"/>
        </w:rPr>
        <w:t>муниципаль</w:t>
      </w:r>
      <w:r w:rsidRPr="002857E7">
        <w:rPr>
          <w:sz w:val="26"/>
          <w:szCs w:val="26"/>
        </w:rPr>
        <w:t>ной программой задач.</w:t>
      </w:r>
    </w:p>
    <w:p w:rsidR="00D81394" w:rsidRPr="007E4A32" w:rsidRDefault="00D81394" w:rsidP="00D81394">
      <w:pPr>
        <w:pStyle w:val="ConsPlusNormal"/>
        <w:spacing w:before="200"/>
        <w:ind w:firstLine="540"/>
        <w:jc w:val="both"/>
        <w:rPr>
          <w:sz w:val="26"/>
          <w:szCs w:val="26"/>
        </w:rPr>
      </w:pPr>
      <w:r w:rsidRPr="002857E7">
        <w:rPr>
          <w:sz w:val="26"/>
          <w:szCs w:val="26"/>
        </w:rPr>
        <w:t xml:space="preserve">4. </w:t>
      </w:r>
      <w:r w:rsidRPr="007E4A32">
        <w:rPr>
          <w:sz w:val="26"/>
          <w:szCs w:val="26"/>
        </w:rPr>
        <w:t>Разработка и реализация муниципальной программы осуществляются структурным подразделением администрации либо муниципальным учреждением муниципального района "Думиничский район" (далее - муниципальное учреждение), определенным постановлением администрации в качестве ответственного исполнителя муниципальной программы (далее - ответственный исполнитель), совместно с заинтересованными структурными подразделениями администрации, муниципальными учреждениями - соисполнителями муниципальной программы и участниками муниципальной программы.</w:t>
      </w:r>
    </w:p>
    <w:p w:rsidR="00D81394" w:rsidRPr="007E4A32" w:rsidRDefault="00D81394" w:rsidP="00D81394">
      <w:pPr>
        <w:pStyle w:val="ConsPlusNormal"/>
        <w:spacing w:before="200"/>
        <w:ind w:firstLine="540"/>
        <w:jc w:val="both"/>
        <w:rPr>
          <w:sz w:val="26"/>
          <w:szCs w:val="26"/>
        </w:rPr>
      </w:pPr>
      <w:r w:rsidRPr="002857E7">
        <w:rPr>
          <w:sz w:val="26"/>
          <w:szCs w:val="26"/>
        </w:rPr>
        <w:t xml:space="preserve">5. </w:t>
      </w:r>
      <w:r w:rsidRPr="007E4A32">
        <w:rPr>
          <w:sz w:val="26"/>
          <w:szCs w:val="26"/>
        </w:rPr>
        <w:t>Соисполнителями муниципальной программы могут выступать структурные подразделения администрации, муниципальные учреждения, являющиеся ответственными за разработку и реализацию подпрограммы (подпрограмм), входящей(их) в состав муниципальной программы (далее - подпрограмма, соисполнитель). Соисполнителем может выступать ответственный исполнитель.</w:t>
      </w:r>
    </w:p>
    <w:p w:rsidR="00D81394" w:rsidRPr="007E4A32" w:rsidRDefault="00D81394" w:rsidP="00D81394">
      <w:pPr>
        <w:pStyle w:val="ConsPlusNormal"/>
        <w:spacing w:before="200"/>
        <w:ind w:firstLine="540"/>
        <w:jc w:val="both"/>
        <w:rPr>
          <w:sz w:val="26"/>
          <w:szCs w:val="26"/>
        </w:rPr>
      </w:pPr>
      <w:r w:rsidRPr="002857E7">
        <w:rPr>
          <w:sz w:val="26"/>
          <w:szCs w:val="26"/>
        </w:rPr>
        <w:t xml:space="preserve">6. </w:t>
      </w:r>
      <w:r w:rsidRPr="007E4A32">
        <w:rPr>
          <w:sz w:val="26"/>
          <w:szCs w:val="26"/>
        </w:rPr>
        <w:t xml:space="preserve">Участниками муниципальной программы являются (по согласованию) органы местного самоуправления поселений, входящих в состав муниципального района "Думиничский район", иные организации, участвующие в реализации одного или нескольких мероприятий подпрограммы в соответствии с </w:t>
      </w:r>
      <w:r w:rsidRPr="007E4A32">
        <w:rPr>
          <w:sz w:val="26"/>
          <w:szCs w:val="26"/>
        </w:rPr>
        <w:lastRenderedPageBreak/>
        <w:t>законодательством (далее - участники подпрограммы). Участником подпрограммы может выступать соисполнитель.</w:t>
      </w:r>
    </w:p>
    <w:p w:rsidR="00D81394" w:rsidRPr="007E4A32" w:rsidRDefault="00D81394" w:rsidP="00D81394">
      <w:pPr>
        <w:pStyle w:val="ConsPlusNormal"/>
        <w:spacing w:before="200"/>
        <w:ind w:firstLine="540"/>
        <w:jc w:val="both"/>
        <w:rPr>
          <w:sz w:val="26"/>
          <w:szCs w:val="26"/>
        </w:rPr>
      </w:pPr>
      <w:r w:rsidRPr="002857E7">
        <w:rPr>
          <w:sz w:val="26"/>
          <w:szCs w:val="26"/>
        </w:rPr>
        <w:t xml:space="preserve">7. </w:t>
      </w:r>
      <w:r w:rsidRPr="007E4A32">
        <w:rPr>
          <w:sz w:val="26"/>
          <w:szCs w:val="26"/>
        </w:rPr>
        <w:t>В рамках реализации муниципальной программы может быть предусмотрено предоставление межбюджетных трансфертов бюджетам поселений, входящих в состав муниципального района "Думиничский район" (далее - поселения), на реализацию мероприятий, которые должны быть включены в состав муниципальных программ названных поселений. Результат реализации этих мероприятий должен влиять на достижение целевого индикатора муниципальной программы и (или) показателя подпрограммы.</w:t>
      </w:r>
    </w:p>
    <w:p w:rsidR="00D81394" w:rsidRPr="007E4A32" w:rsidRDefault="00D81394" w:rsidP="00D81394">
      <w:pPr>
        <w:pStyle w:val="ConsPlusNormal"/>
        <w:spacing w:before="200"/>
        <w:ind w:firstLine="540"/>
        <w:jc w:val="both"/>
        <w:rPr>
          <w:sz w:val="26"/>
          <w:szCs w:val="26"/>
        </w:rPr>
      </w:pPr>
      <w:r w:rsidRPr="002857E7">
        <w:rPr>
          <w:sz w:val="26"/>
          <w:szCs w:val="26"/>
        </w:rPr>
        <w:t xml:space="preserve">8. </w:t>
      </w:r>
      <w:r w:rsidRPr="007E4A32">
        <w:rPr>
          <w:sz w:val="26"/>
          <w:szCs w:val="26"/>
        </w:rPr>
        <w:t>Муниципальная программа утверждается постановлением администрации.</w:t>
      </w:r>
    </w:p>
    <w:p w:rsidR="00D81394" w:rsidRPr="002857E7" w:rsidRDefault="00D81394" w:rsidP="00D81394">
      <w:pPr>
        <w:pStyle w:val="ConsPlusNormal"/>
        <w:spacing w:before="200"/>
        <w:ind w:firstLine="540"/>
        <w:jc w:val="both"/>
        <w:rPr>
          <w:sz w:val="26"/>
          <w:szCs w:val="26"/>
        </w:rPr>
      </w:pPr>
      <w:r>
        <w:rPr>
          <w:sz w:val="26"/>
          <w:szCs w:val="26"/>
        </w:rPr>
        <w:t>9</w:t>
      </w:r>
      <w:r w:rsidRPr="002857E7">
        <w:rPr>
          <w:sz w:val="26"/>
          <w:szCs w:val="26"/>
        </w:rPr>
        <w:t xml:space="preserve">. </w:t>
      </w:r>
      <w:r w:rsidRPr="007E4A32">
        <w:rPr>
          <w:sz w:val="26"/>
          <w:szCs w:val="26"/>
        </w:rPr>
        <w:t>Муниципаль</w:t>
      </w:r>
      <w:r w:rsidRPr="002857E7">
        <w:rPr>
          <w:sz w:val="26"/>
          <w:szCs w:val="26"/>
        </w:rPr>
        <w:t>ная программа должна иметь срок реализации не менее 6 лет, если иные требования не установлены федеральными</w:t>
      </w:r>
      <w:r>
        <w:rPr>
          <w:sz w:val="26"/>
          <w:szCs w:val="26"/>
        </w:rPr>
        <w:t xml:space="preserve"> или региональными </w:t>
      </w:r>
      <w:r w:rsidRPr="002857E7">
        <w:rPr>
          <w:sz w:val="26"/>
          <w:szCs w:val="26"/>
        </w:rPr>
        <w:t>органами исполнительной власти.</w:t>
      </w:r>
    </w:p>
    <w:p w:rsidR="007C41F1" w:rsidRDefault="007C41F1" w:rsidP="007C41F1">
      <w:pPr>
        <w:pStyle w:val="ConsPlusNormal"/>
        <w:jc w:val="center"/>
        <w:rPr>
          <w:sz w:val="26"/>
          <w:szCs w:val="26"/>
        </w:rPr>
      </w:pPr>
    </w:p>
    <w:p w:rsidR="007C41F1" w:rsidRPr="007C41F1" w:rsidRDefault="007C41F1" w:rsidP="007C41F1">
      <w:pPr>
        <w:pStyle w:val="ConsPlusNormal"/>
        <w:jc w:val="center"/>
        <w:rPr>
          <w:b/>
          <w:sz w:val="26"/>
          <w:szCs w:val="26"/>
        </w:rPr>
      </w:pPr>
      <w:r w:rsidRPr="007C41F1">
        <w:rPr>
          <w:b/>
          <w:sz w:val="26"/>
          <w:szCs w:val="26"/>
        </w:rPr>
        <w:t>II. Требования к содержанию муниципальной программы</w:t>
      </w:r>
    </w:p>
    <w:p w:rsidR="007C41F1" w:rsidRPr="00463835" w:rsidRDefault="007C41F1" w:rsidP="007C41F1">
      <w:pPr>
        <w:pStyle w:val="ConsPlusNormal"/>
        <w:jc w:val="both"/>
        <w:rPr>
          <w:sz w:val="26"/>
          <w:szCs w:val="26"/>
        </w:rPr>
      </w:pPr>
    </w:p>
    <w:p w:rsidR="007C41F1" w:rsidRPr="00463835" w:rsidRDefault="007C41F1" w:rsidP="00512C9C">
      <w:pPr>
        <w:pStyle w:val="ConsPlusNormal"/>
        <w:spacing w:before="100" w:beforeAutospacing="1"/>
        <w:ind w:firstLine="540"/>
        <w:jc w:val="both"/>
        <w:rPr>
          <w:sz w:val="26"/>
          <w:szCs w:val="26"/>
        </w:rPr>
      </w:pPr>
      <w:r w:rsidRPr="00463835">
        <w:rPr>
          <w:sz w:val="26"/>
          <w:szCs w:val="26"/>
        </w:rPr>
        <w:t xml:space="preserve">1. Муниципальная программа состоит из паспорта муниципальной программы (приложение </w:t>
      </w:r>
      <w:r w:rsidR="00FE2D45">
        <w:rPr>
          <w:sz w:val="26"/>
          <w:szCs w:val="26"/>
        </w:rPr>
        <w:t>№</w:t>
      </w:r>
      <w:r w:rsidRPr="00463835">
        <w:rPr>
          <w:sz w:val="26"/>
          <w:szCs w:val="26"/>
        </w:rPr>
        <w:t xml:space="preserve"> 1 к Порядку) и текстовой части.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Текстовая часть муниципальной программы состоит из следующих разделов:</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"Приоритеты районной политики в сфере реализации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"Цели, задачи и индикаторы (показатели) достижения целей и решения задач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"Обобщенная характеристика основных мероприятий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"Характеристика мер муниципального регулирования";</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"Объем финансовых ресурсов, необходимых для реализации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"Подпрограммы муниципальной программы"</w:t>
      </w:r>
      <w:r w:rsidR="004616ED">
        <w:rPr>
          <w:sz w:val="26"/>
          <w:szCs w:val="26"/>
        </w:rPr>
        <w:t>.</w:t>
      </w:r>
    </w:p>
    <w:p w:rsidR="007C41F1" w:rsidRDefault="007C41F1" w:rsidP="007C41F1">
      <w:pPr>
        <w:autoSpaceDE w:val="0"/>
        <w:autoSpaceDN w:val="0"/>
        <w:adjustRightInd w:val="0"/>
        <w:spacing w:before="100" w:beforeAutospacing="1" w:line="240" w:lineRule="auto"/>
        <w:ind w:firstLine="540"/>
        <w:jc w:val="both"/>
        <w:rPr>
          <w:rFonts w:ascii="Times New Roman" w:eastAsiaTheme="minorHAnsi" w:hAnsi="Times New Roman"/>
          <w:color w:val="000000"/>
          <w:sz w:val="26"/>
          <w:szCs w:val="26"/>
        </w:rPr>
      </w:pPr>
      <w:r>
        <w:rPr>
          <w:rFonts w:ascii="Times New Roman" w:eastAsiaTheme="minorHAnsi" w:hAnsi="Times New Roman"/>
          <w:color w:val="000000"/>
          <w:sz w:val="26"/>
          <w:szCs w:val="26"/>
        </w:rPr>
        <w:t>В случае установления федеральными или региональными органами исполнительной власти типовых требований (рекомендаций) к содержанию муниципальных программ возможна подготовка проекта муниципальной программы (внесения изменений в муниципальную программу) и (или) подпрограммы в соответствии с положениями данных типовых требований (рекомендаций).</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1.1. Раздел "Приоритеты районной политики в сфере реализации муниципальной программы" должен содержать информацию о приоритетах, </w:t>
      </w:r>
      <w:r w:rsidRPr="00463835">
        <w:rPr>
          <w:sz w:val="26"/>
          <w:szCs w:val="26"/>
        </w:rPr>
        <w:lastRenderedPageBreak/>
        <w:t>определенных в стратегических документах, утвержденных Президентом Российской Федерации и (или) Правительством Российской Федерации, Губернатором Калужской области и (или) Правительством Калужской области</w:t>
      </w:r>
      <w:r>
        <w:rPr>
          <w:sz w:val="26"/>
          <w:szCs w:val="26"/>
        </w:rPr>
        <w:t>, Районным Собранием представителей муниципального района «Думиничский район»</w:t>
      </w:r>
      <w:r w:rsidRPr="00463835">
        <w:rPr>
          <w:sz w:val="26"/>
          <w:szCs w:val="26"/>
        </w:rPr>
        <w:t>.</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1.2. Раздел "Цели, задачи и индикаторы (показатели) достижения целей и решения задач муниципальной программы" включает подразделы: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"Цели, задачи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"Индикаторы (показатели) достижения целей и решения задач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1.2.1. Подраздел "Цели, задачи муниципальной программы" должен содержать формулировку целей муниципальной программы, формулировку задач муниципальной программы, направленных на достижение целей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Цели должны соответствовать следующим требованиям:</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конкретность (использование формулировок, не допускающих произвольного или неоднозначного толкования);</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измеримость (достижение цели можно проверить);</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достижимость (цель должна быть достижима за период реализации);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релевантность (соответствие формулировки цели ожидаемым конечным результатам).</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Сформулированные задачи должны быть необходимыми и достаточными для достижения целей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1.2.2. Подраздел "Индикаторы (показатели) достижения целей и решения задач муниципальной программы" должен содержать сведения об индикаторах муниципальной программы в муниципальной программе, а также о показателях подпрограммы в подпрограмме и их значениях по форме согласно приложению N 2 к Порядку.</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Индикаторы (показатели) должны соответствовать следующим требованиям:</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характеризовать количественно ход реализации и достижение целей;</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отражать специфику развития конкретной сферы;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зависеть от решения основных задач;</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 интегрироваться с показателями (индикаторами) государственных программ </w:t>
      </w:r>
      <w:r w:rsidRPr="00E0372F">
        <w:rPr>
          <w:sz w:val="26"/>
          <w:szCs w:val="26"/>
        </w:rPr>
        <w:lastRenderedPageBreak/>
        <w:t>Калужской области</w:t>
      </w:r>
      <w:r w:rsidRPr="00463835">
        <w:rPr>
          <w:sz w:val="26"/>
          <w:szCs w:val="26"/>
        </w:rPr>
        <w:t>, Стратегии социально-экономического развития Калужской области до 2030 года, указов Президента Российской Федерации, других документов стратегического планирования.</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В </w:t>
      </w:r>
      <w:r>
        <w:rPr>
          <w:sz w:val="26"/>
          <w:szCs w:val="26"/>
        </w:rPr>
        <w:t>муниципаль</w:t>
      </w:r>
      <w:r w:rsidRPr="00463835">
        <w:rPr>
          <w:sz w:val="26"/>
          <w:szCs w:val="26"/>
        </w:rPr>
        <w:t>ную программу подлежат включению индикаторы (показатели), значения которых удовлетворяют одному из следующих условий:</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определяться на основе данных государственного статистического наблюдения;</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 рассчитываться по методикам, включенным в </w:t>
      </w:r>
      <w:r w:rsidRPr="00E0372F">
        <w:rPr>
          <w:sz w:val="26"/>
          <w:szCs w:val="26"/>
        </w:rPr>
        <w:t>состав государственных программ Калужской области, или по методикам, утвержденным правовым</w:t>
      </w:r>
      <w:r w:rsidRPr="00463835">
        <w:rPr>
          <w:sz w:val="26"/>
          <w:szCs w:val="26"/>
        </w:rPr>
        <w:t xml:space="preserve"> актом ответственного исполнителя (соисполнителя)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При внесении изменений в муниципальную программу (подпрограмму) с включением новых индикаторов (показателей) на планируемый период справочно указывается фактическое (или оценочное) значение новых индикаторов (показателей) за прошедший период в случае их наличия, в котором индикатор (показатель) не утверждался в муниципальной программе. Внесение названных изменений в муниципальную программу (подпрограмму) </w:t>
      </w:r>
      <w:r w:rsidRPr="004276EB">
        <w:rPr>
          <w:sz w:val="26"/>
          <w:szCs w:val="26"/>
        </w:rPr>
        <w:t>осуществляется в сроки, установленные пунктом 1</w:t>
      </w:r>
      <w:r w:rsidR="00392222" w:rsidRPr="004276EB">
        <w:rPr>
          <w:sz w:val="26"/>
          <w:szCs w:val="26"/>
        </w:rPr>
        <w:t>3</w:t>
      </w:r>
      <w:r w:rsidRPr="004276EB">
        <w:rPr>
          <w:sz w:val="26"/>
          <w:szCs w:val="26"/>
        </w:rPr>
        <w:t xml:space="preserve"> раздела III настоящего Порядка.</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1.3. Раздел "Обобщенная характеристика основных мероприятий муниципальной программы" должен содержать обобщенную информацию об основных мероприятиях, включенных в перечень </w:t>
      </w:r>
      <w:r w:rsidRPr="005E26BE">
        <w:rPr>
          <w:sz w:val="26"/>
          <w:szCs w:val="26"/>
        </w:rPr>
        <w:t>мероприятий подпрограмм (подпункт 1.6.5 пункта 1.6 раздела II настоящего Порядка), и о связи реализации</w:t>
      </w:r>
      <w:r w:rsidRPr="00463835">
        <w:rPr>
          <w:sz w:val="26"/>
          <w:szCs w:val="26"/>
        </w:rPr>
        <w:t xml:space="preserve"> отдельных мероприятий с достижением целей муниципальной программы (далее - основные мероприятия).</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Основные мероприятия:</w:t>
      </w:r>
    </w:p>
    <w:p w:rsidR="007C41F1" w:rsidRDefault="007C41F1" w:rsidP="007C41F1">
      <w:pPr>
        <w:autoSpaceDE w:val="0"/>
        <w:autoSpaceDN w:val="0"/>
        <w:adjustRightInd w:val="0"/>
        <w:spacing w:before="100" w:beforeAutospacing="1" w:line="240" w:lineRule="auto"/>
        <w:ind w:firstLine="539"/>
        <w:jc w:val="both"/>
        <w:rPr>
          <w:rFonts w:ascii="Times New Roman" w:eastAsiaTheme="minorHAnsi" w:hAnsi="Times New Roman"/>
          <w:color w:val="000000"/>
          <w:sz w:val="26"/>
          <w:szCs w:val="26"/>
        </w:rPr>
      </w:pPr>
      <w:r>
        <w:rPr>
          <w:rFonts w:ascii="Times New Roman" w:eastAsiaTheme="minorHAnsi" w:hAnsi="Times New Roman"/>
          <w:color w:val="000000"/>
          <w:sz w:val="26"/>
          <w:szCs w:val="26"/>
        </w:rPr>
        <w:t>- формируются в рамках подпрограммы;</w:t>
      </w:r>
    </w:p>
    <w:p w:rsidR="007C41F1" w:rsidRDefault="007C41F1" w:rsidP="007C41F1">
      <w:pPr>
        <w:autoSpaceDE w:val="0"/>
        <w:autoSpaceDN w:val="0"/>
        <w:adjustRightInd w:val="0"/>
        <w:spacing w:before="100" w:beforeAutospacing="1" w:line="240" w:lineRule="auto"/>
        <w:ind w:firstLine="539"/>
        <w:jc w:val="both"/>
        <w:rPr>
          <w:rFonts w:ascii="Times New Roman" w:eastAsiaTheme="minorHAnsi" w:hAnsi="Times New Roman"/>
          <w:color w:val="000000"/>
          <w:sz w:val="26"/>
          <w:szCs w:val="26"/>
        </w:rPr>
      </w:pPr>
      <w:r>
        <w:rPr>
          <w:rFonts w:ascii="Times New Roman" w:eastAsiaTheme="minorHAnsi" w:hAnsi="Times New Roman"/>
          <w:color w:val="000000"/>
          <w:sz w:val="26"/>
          <w:szCs w:val="26"/>
        </w:rPr>
        <w:t>- должны быть направлены на решение конкретной задачи подпрограммы;</w:t>
      </w:r>
    </w:p>
    <w:p w:rsidR="007C41F1" w:rsidRDefault="007C41F1" w:rsidP="007C41F1">
      <w:pPr>
        <w:autoSpaceDE w:val="0"/>
        <w:autoSpaceDN w:val="0"/>
        <w:adjustRightInd w:val="0"/>
        <w:spacing w:before="100" w:beforeAutospacing="1" w:line="240" w:lineRule="auto"/>
        <w:ind w:firstLine="539"/>
        <w:jc w:val="both"/>
        <w:rPr>
          <w:rFonts w:ascii="Times New Roman" w:eastAsiaTheme="minorHAnsi" w:hAnsi="Times New Roman"/>
          <w:color w:val="000000"/>
          <w:sz w:val="26"/>
          <w:szCs w:val="26"/>
        </w:rPr>
      </w:pPr>
      <w:r>
        <w:rPr>
          <w:rFonts w:ascii="Times New Roman" w:eastAsiaTheme="minorHAnsi" w:hAnsi="Times New Roman"/>
          <w:color w:val="000000"/>
          <w:sz w:val="26"/>
          <w:szCs w:val="26"/>
        </w:rPr>
        <w:t>- содержат краткую характеристику влияния на индикаторы (показатели) муниципальной программы (подпрограммы);</w:t>
      </w:r>
    </w:p>
    <w:p w:rsidR="007C41F1" w:rsidRPr="00463835" w:rsidRDefault="007C41F1" w:rsidP="007C41F1">
      <w:pPr>
        <w:pStyle w:val="ConsPlusNormal"/>
        <w:spacing w:before="100" w:beforeAutospacing="1"/>
        <w:ind w:firstLine="539"/>
        <w:jc w:val="both"/>
        <w:rPr>
          <w:sz w:val="26"/>
          <w:szCs w:val="26"/>
        </w:rPr>
      </w:pPr>
      <w:r w:rsidRPr="00463835">
        <w:rPr>
          <w:sz w:val="26"/>
          <w:szCs w:val="26"/>
        </w:rPr>
        <w:t xml:space="preserve">- могут содержать информацию об участии федеральных </w:t>
      </w:r>
      <w:r w:rsidR="00392222">
        <w:rPr>
          <w:sz w:val="26"/>
          <w:szCs w:val="26"/>
        </w:rPr>
        <w:t xml:space="preserve">и (или) региональных </w:t>
      </w:r>
      <w:r w:rsidRPr="00463835">
        <w:rPr>
          <w:sz w:val="26"/>
          <w:szCs w:val="26"/>
        </w:rPr>
        <w:t>органов исполнительной власти, органов местного самоуправления поселений</w:t>
      </w:r>
      <w:r>
        <w:rPr>
          <w:sz w:val="26"/>
          <w:szCs w:val="26"/>
        </w:rPr>
        <w:t xml:space="preserve"> МР «Думиничский район»</w:t>
      </w:r>
      <w:r w:rsidRPr="00463835">
        <w:rPr>
          <w:sz w:val="26"/>
          <w:szCs w:val="26"/>
        </w:rPr>
        <w:t xml:space="preserve"> (при наличии предмета совместного ведения </w:t>
      </w:r>
      <w:r w:rsidR="00380D97" w:rsidRPr="00463835">
        <w:rPr>
          <w:sz w:val="26"/>
          <w:szCs w:val="26"/>
        </w:rPr>
        <w:t>Российской Федерации</w:t>
      </w:r>
      <w:r w:rsidR="00380D97">
        <w:rPr>
          <w:sz w:val="26"/>
          <w:szCs w:val="26"/>
        </w:rPr>
        <w:t>,</w:t>
      </w:r>
      <w:r w:rsidR="00380D97" w:rsidRPr="00463835">
        <w:rPr>
          <w:sz w:val="26"/>
          <w:szCs w:val="26"/>
        </w:rPr>
        <w:t xml:space="preserve"> </w:t>
      </w:r>
      <w:r w:rsidRPr="00463835">
        <w:rPr>
          <w:sz w:val="26"/>
          <w:szCs w:val="26"/>
        </w:rPr>
        <w:t>субъекта Российской Федерации и (или) органа местного самоуправления поселения</w:t>
      </w:r>
      <w:r w:rsidR="00380D97">
        <w:rPr>
          <w:sz w:val="26"/>
          <w:szCs w:val="26"/>
        </w:rPr>
        <w:t>)</w:t>
      </w:r>
      <w:r w:rsidRPr="00463835">
        <w:rPr>
          <w:sz w:val="26"/>
          <w:szCs w:val="26"/>
        </w:rPr>
        <w:t xml:space="preserve"> и иных организаций (при намерении участия и (или) потенциальной возможности) с краткой характеристикой этого участия (потенциальной возможности), в том числе через финансирование из соответствующих бюджетов, собственных средств организаций, привлеченных средств, совместное решение организационных вопросов, включая разработку мер нормативно-правового регулирования.</w:t>
      </w:r>
    </w:p>
    <w:p w:rsidR="007C41F1" w:rsidRPr="00463835" w:rsidRDefault="007C41F1" w:rsidP="007C41F1">
      <w:pPr>
        <w:pStyle w:val="ConsPlusNormal"/>
        <w:spacing w:before="100" w:beforeAutospacing="1"/>
        <w:ind w:firstLine="540"/>
        <w:jc w:val="both"/>
        <w:rPr>
          <w:sz w:val="26"/>
          <w:szCs w:val="26"/>
        </w:rPr>
      </w:pPr>
      <w:r w:rsidRPr="00463835">
        <w:rPr>
          <w:sz w:val="26"/>
          <w:szCs w:val="26"/>
        </w:rPr>
        <w:lastRenderedPageBreak/>
        <w:t>В составе основного мероприятия может выделяться одно или несколько контрольных событий с указанием года его завершения (ввод в эксплуатацию объектов капитального строительства, завершение работ, организационных мероприятий), оказывающих значимое влияние на реализацию основного мероприятия, с краткой характеристикой этого влияния (качественное изменение в предоставлении государственных (муниципальных) услуг, создание благоприятных условий для ведения бизнеса и другие).</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В составе основных мероприятий отражаются как мероприятия, требующие финансирования из </w:t>
      </w:r>
      <w:r w:rsidR="00380D97">
        <w:rPr>
          <w:sz w:val="26"/>
          <w:szCs w:val="26"/>
        </w:rPr>
        <w:t>районного</w:t>
      </w:r>
      <w:r w:rsidRPr="00463835">
        <w:rPr>
          <w:sz w:val="26"/>
          <w:szCs w:val="26"/>
        </w:rPr>
        <w:t xml:space="preserve"> бюджета, так и мероприятия нефинансового характера, реализуемые для достижения целей, решения задач муниципальной программы или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Наименования основных мероприятий не могут дублировать наименования целей и задач подпрограмм.</w:t>
      </w:r>
    </w:p>
    <w:p w:rsidR="007C41F1" w:rsidRPr="00EB414D" w:rsidRDefault="007C41F1" w:rsidP="007C41F1">
      <w:pPr>
        <w:pStyle w:val="ConsPlusNormal"/>
        <w:spacing w:before="100" w:beforeAutospacing="1"/>
        <w:ind w:firstLine="540"/>
        <w:jc w:val="both"/>
        <w:rPr>
          <w:sz w:val="26"/>
          <w:szCs w:val="26"/>
        </w:rPr>
      </w:pPr>
      <w:r w:rsidRPr="00463835">
        <w:rPr>
          <w:sz w:val="26"/>
          <w:szCs w:val="26"/>
        </w:rPr>
        <w:t xml:space="preserve">1.4. Раздел "Характеристика мер муниципального регулирования" должен содержать </w:t>
      </w:r>
      <w:r w:rsidRPr="00EB414D">
        <w:rPr>
          <w:sz w:val="26"/>
          <w:szCs w:val="26"/>
        </w:rPr>
        <w:t>ссылку на официальный сайт муниципального района «Думиничский район» в сети Интернет, на котором</w:t>
      </w:r>
      <w:r w:rsidRPr="00463835">
        <w:rPr>
          <w:sz w:val="26"/>
          <w:szCs w:val="26"/>
        </w:rPr>
        <w:t xml:space="preserve"> размещаются Сведения об основных мерах правового регулирования в сфере реализации муниципальной программы (далее - сведения) в рамках полномочий муниципального района «Думиничский район» (далее - правовое регулирование), с обозначением индикатора муниципальной программы и (или) показателя подпрограммы, на который повлияет правовое регулирование </w:t>
      </w:r>
      <w:r w:rsidRPr="00EB414D">
        <w:rPr>
          <w:sz w:val="26"/>
          <w:szCs w:val="26"/>
        </w:rPr>
        <w:t>(по форме, разрабатываемой министерством экономического развития Калужской области).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Сведения </w:t>
      </w:r>
      <w:r w:rsidRPr="00EB414D">
        <w:rPr>
          <w:sz w:val="26"/>
          <w:szCs w:val="26"/>
        </w:rPr>
        <w:t>размещаются на официальном сайте муниципального района «Думиничский район»</w:t>
      </w:r>
      <w:r>
        <w:rPr>
          <w:sz w:val="26"/>
          <w:szCs w:val="26"/>
        </w:rPr>
        <w:t xml:space="preserve"> </w:t>
      </w:r>
      <w:r w:rsidRPr="00EB414D">
        <w:rPr>
          <w:sz w:val="26"/>
          <w:szCs w:val="26"/>
        </w:rPr>
        <w:t>в сети Интернет в</w:t>
      </w:r>
      <w:r w:rsidRPr="00463835">
        <w:rPr>
          <w:sz w:val="26"/>
          <w:szCs w:val="26"/>
        </w:rPr>
        <w:t xml:space="preserve"> течение 10 рабочих дней с даты вступления в силу соответствующих нормативных правовых актов или изменений в них.</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Ответственность за актуализацию сведений несут ответственные исполнители и соисполнители муниципальной 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1.5. Раздел "Объем финансовых ресурсов, необходимых для реализации муниципальной программы" включает расходы по годам реализации, по подпрограммам, в том числе</w:t>
      </w:r>
      <w:r>
        <w:rPr>
          <w:sz w:val="26"/>
          <w:szCs w:val="26"/>
        </w:rPr>
        <w:t xml:space="preserve"> за счет</w:t>
      </w:r>
      <w:r w:rsidRPr="00463835">
        <w:rPr>
          <w:sz w:val="26"/>
          <w:szCs w:val="26"/>
        </w:rPr>
        <w:t>:</w:t>
      </w:r>
    </w:p>
    <w:p w:rsidR="007C41F1" w:rsidRDefault="007C41F1" w:rsidP="007C41F1">
      <w:pPr>
        <w:pStyle w:val="ConsPlusNormal"/>
        <w:spacing w:before="100" w:beforeAutospacing="1"/>
        <w:ind w:firstLine="540"/>
        <w:jc w:val="both"/>
        <w:rPr>
          <w:sz w:val="26"/>
          <w:szCs w:val="26"/>
        </w:rPr>
      </w:pPr>
      <w:r>
        <w:rPr>
          <w:sz w:val="26"/>
          <w:szCs w:val="26"/>
        </w:rPr>
        <w:t>1) Бюджетных ассигнований:</w:t>
      </w:r>
    </w:p>
    <w:p w:rsidR="007C41F1" w:rsidRDefault="007C41F1" w:rsidP="007C41F1">
      <w:pPr>
        <w:pStyle w:val="ConsPlusNormal"/>
        <w:spacing w:before="100" w:beforeAutospacing="1"/>
        <w:ind w:firstLine="540"/>
        <w:jc w:val="both"/>
        <w:rPr>
          <w:sz w:val="26"/>
          <w:szCs w:val="26"/>
        </w:rPr>
      </w:pPr>
      <w:r w:rsidRPr="00463835">
        <w:rPr>
          <w:sz w:val="26"/>
          <w:szCs w:val="26"/>
        </w:rPr>
        <w:t>- бюджета</w:t>
      </w:r>
      <w:r>
        <w:rPr>
          <w:sz w:val="26"/>
          <w:szCs w:val="26"/>
        </w:rPr>
        <w:t xml:space="preserve"> муниципального района «Думиничский район»</w:t>
      </w:r>
      <w:r w:rsidRPr="00463835">
        <w:rPr>
          <w:sz w:val="26"/>
          <w:szCs w:val="26"/>
        </w:rPr>
        <w:t>;</w:t>
      </w:r>
    </w:p>
    <w:p w:rsidR="007C41F1" w:rsidRPr="00463835" w:rsidRDefault="007C41F1" w:rsidP="007C41F1">
      <w:pPr>
        <w:pStyle w:val="ConsPlusNormal"/>
        <w:spacing w:before="100" w:beforeAutospacing="1"/>
        <w:ind w:firstLine="540"/>
        <w:jc w:val="both"/>
        <w:rPr>
          <w:sz w:val="26"/>
          <w:szCs w:val="26"/>
        </w:rPr>
      </w:pPr>
      <w:r>
        <w:rPr>
          <w:sz w:val="26"/>
          <w:szCs w:val="26"/>
        </w:rPr>
        <w:t>-</w:t>
      </w:r>
      <w:r w:rsidRPr="00463835">
        <w:rPr>
          <w:sz w:val="26"/>
          <w:szCs w:val="26"/>
        </w:rPr>
        <w:t xml:space="preserve"> бюджета Калужской области</w:t>
      </w:r>
      <w:r>
        <w:rPr>
          <w:sz w:val="26"/>
          <w:szCs w:val="26"/>
        </w:rPr>
        <w:t xml:space="preserve"> (при наличии)</w:t>
      </w:r>
      <w:r w:rsidRPr="00463835">
        <w:rPr>
          <w:sz w:val="26"/>
          <w:szCs w:val="26"/>
        </w:rPr>
        <w:t>;</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федерального бюджета</w:t>
      </w:r>
      <w:r>
        <w:rPr>
          <w:sz w:val="26"/>
          <w:szCs w:val="26"/>
        </w:rPr>
        <w:t xml:space="preserve"> (при наличии)</w:t>
      </w:r>
      <w:r w:rsidRPr="00463835">
        <w:rPr>
          <w:sz w:val="26"/>
          <w:szCs w:val="26"/>
        </w:rPr>
        <w:t>;</w:t>
      </w:r>
    </w:p>
    <w:p w:rsidR="007C41F1" w:rsidRDefault="007C41F1" w:rsidP="007C41F1">
      <w:pPr>
        <w:pStyle w:val="ConsPlusNormal"/>
        <w:spacing w:before="100" w:beforeAutospacing="1"/>
        <w:ind w:firstLine="540"/>
        <w:jc w:val="both"/>
        <w:rPr>
          <w:sz w:val="26"/>
          <w:szCs w:val="26"/>
        </w:rPr>
      </w:pPr>
      <w:r w:rsidRPr="00463835">
        <w:rPr>
          <w:sz w:val="26"/>
          <w:szCs w:val="26"/>
        </w:rPr>
        <w:t>- местных бюджетов</w:t>
      </w:r>
      <w:r>
        <w:rPr>
          <w:sz w:val="26"/>
          <w:szCs w:val="26"/>
        </w:rPr>
        <w:t xml:space="preserve"> поселений, входящих в состав МР «Думиничский район» (при наличии).</w:t>
      </w:r>
    </w:p>
    <w:p w:rsidR="007C41F1" w:rsidRPr="00463835" w:rsidRDefault="007C41F1" w:rsidP="007C41F1">
      <w:pPr>
        <w:pStyle w:val="ConsPlusNormal"/>
        <w:spacing w:before="100" w:beforeAutospacing="1"/>
        <w:ind w:firstLine="540"/>
        <w:jc w:val="both"/>
        <w:rPr>
          <w:sz w:val="26"/>
          <w:szCs w:val="26"/>
        </w:rPr>
      </w:pPr>
      <w:r>
        <w:rPr>
          <w:sz w:val="26"/>
          <w:szCs w:val="26"/>
        </w:rPr>
        <w:lastRenderedPageBreak/>
        <w:t>2) Иных источников:</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собственных средств организаций (при наличии);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средств физических лиц (при наличии);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привлеченных средств</w:t>
      </w:r>
      <w:r>
        <w:rPr>
          <w:sz w:val="26"/>
          <w:szCs w:val="26"/>
        </w:rPr>
        <w:t>, за исключением бюджетных ассигнований (при наличии)</w:t>
      </w:r>
      <w:r w:rsidRPr="00463835">
        <w:rPr>
          <w:sz w:val="26"/>
          <w:szCs w:val="26"/>
        </w:rPr>
        <w:t>.</w:t>
      </w:r>
    </w:p>
    <w:p w:rsidR="007C41F1" w:rsidRDefault="007C41F1" w:rsidP="007C41F1">
      <w:pPr>
        <w:pStyle w:val="ConsPlusNormal"/>
        <w:spacing w:before="100" w:beforeAutospacing="1"/>
        <w:ind w:firstLine="540"/>
        <w:jc w:val="both"/>
        <w:rPr>
          <w:sz w:val="26"/>
          <w:szCs w:val="26"/>
        </w:rPr>
      </w:pPr>
      <w:r w:rsidRPr="00463835">
        <w:rPr>
          <w:sz w:val="26"/>
          <w:szCs w:val="26"/>
        </w:rPr>
        <w:t>Иные источники финансовых ресурсов, необходимых для реализации муниципальной программы, обозначаются как справочная информация и не подлежат включению в паспорт муниципальной программы.</w:t>
      </w:r>
    </w:p>
    <w:p w:rsidR="007C41F1" w:rsidRPr="00463835" w:rsidRDefault="007C41F1" w:rsidP="007C41F1">
      <w:pPr>
        <w:autoSpaceDE w:val="0"/>
        <w:autoSpaceDN w:val="0"/>
        <w:adjustRightInd w:val="0"/>
        <w:spacing w:before="100" w:beforeAutospacing="1" w:line="240" w:lineRule="auto"/>
        <w:ind w:firstLine="540"/>
        <w:jc w:val="both"/>
        <w:rPr>
          <w:sz w:val="26"/>
          <w:szCs w:val="26"/>
        </w:rPr>
      </w:pPr>
      <w:r>
        <w:rPr>
          <w:rFonts w:ascii="Times New Roman" w:eastAsiaTheme="minorHAnsi" w:hAnsi="Times New Roman"/>
          <w:color w:val="000000"/>
          <w:sz w:val="26"/>
          <w:szCs w:val="26"/>
        </w:rPr>
        <w:t>В данный раздел отдельным направлением может включаться информация о расходах на обеспечение реализации муниципальной программы, которая включает информацию о расходах местного бюджета на содержание центрального аппарата ответственного исполнителя, и (или) соисполнителя, и (или) участника подпрограммы (далее - расходы на содержание аппарата).</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 Раздел "Подпрограммы муниципальной программы" должен содержать описание подпрограмм, входящих в муниципальную программу.</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Описание каждой подпрограммы является подразделом данного раздела.</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Описание подпрограммы включает паспорт подпрограммы (приложение N </w:t>
      </w:r>
      <w:r w:rsidR="00380D97">
        <w:rPr>
          <w:sz w:val="26"/>
          <w:szCs w:val="26"/>
        </w:rPr>
        <w:t>4</w:t>
      </w:r>
      <w:r w:rsidRPr="00463835">
        <w:rPr>
          <w:sz w:val="26"/>
          <w:szCs w:val="26"/>
        </w:rPr>
        <w:t xml:space="preserve"> к Порядку) и текстовую часть.</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Текстовая часть подпрограммы состоит из следующих разделов:</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"Приоритеты районной политики в сфере реализации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"Цели, задачи и показатели достижения целей и решения задач";</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"Объем финансирования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"Механизм реализации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"Перечень мероприятий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1.6.1. Основные требования к разделу "Приоритеты районной политики в сфере реализации подпрограммы" аналогичны требованиям, изложенным в пункте 1.1 раздела II настоящего Порядка.</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1.6.2. Основные требования к разделу "Цели, задачи и показатели достижения целей и решения задач" аналогичны требованиям, изложенным в пункте 1.2 раздела II настоящего Порядка.</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1.6.3. Раздел "Объем финансирования подпрограммы" должен содержать информацию об объеме финансирования подпрограммы за счет средств местного </w:t>
      </w:r>
      <w:r w:rsidRPr="00463835">
        <w:rPr>
          <w:sz w:val="26"/>
          <w:szCs w:val="26"/>
        </w:rPr>
        <w:lastRenderedPageBreak/>
        <w:t>бюджета</w:t>
      </w:r>
      <w:r w:rsidR="00380D97">
        <w:rPr>
          <w:sz w:val="26"/>
          <w:szCs w:val="26"/>
        </w:rPr>
        <w:t xml:space="preserve"> </w:t>
      </w:r>
      <w:r w:rsidRPr="00463835">
        <w:rPr>
          <w:sz w:val="26"/>
          <w:szCs w:val="26"/>
        </w:rPr>
        <w:t>и иных источников в целом за период реализации подпрограммы, по участникам подпрограммы и по годам реализации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Иные источники финансовых ресурсов, необходимых для реализации подпрограммы, обозначаются как справочная информация и не подлежат включению в паспорт подпрограммы.</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Значения финансовых показателей приводятся в ценах каждого года реализации муниципальной программы (подпрограммы) с учетом сценарных условий формирования проекта местного бюджета на соответствующий период.</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1.6.4. Раздел "Механизм реализации подпрограммы" должен содержать информацию:</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1.6.4.1. О механизмах взаимодействия ответственного исполнителя (соисполнителя, участника) муниципальной программы (подпрограммы) с органами исполнительной власти Калужской области</w:t>
      </w:r>
      <w:r w:rsidR="00380D97">
        <w:rPr>
          <w:sz w:val="26"/>
          <w:szCs w:val="26"/>
        </w:rPr>
        <w:t xml:space="preserve"> (при наличии)</w:t>
      </w:r>
      <w:r w:rsidRPr="00463835">
        <w:rPr>
          <w:sz w:val="26"/>
          <w:szCs w:val="26"/>
        </w:rPr>
        <w:t>, федеральными органами исполнительной власти (при наличии).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1.6.4.2. О механизмах взаимодействия ответственного исполнителя (соисполнителя, участника) муниципальной программы (подпрограммы) с органами местного самоуправления поселений, входящих в состав муниципального района «Думиничский район», включая условия предоставления иных межбюджетных трансфертов бюджета муниципального района "Думиничский район" бюджетам названных поселений (при наличии).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1.6.4.3. О механизмах взаимодействия ответственного исполнителя и соисполнителя, участника муниципальной программы (подпрограммы) с иными организациями.</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1.6.4.4. О персонализации ответственности за реализацию мероприятий муниципальной программы и подпрограмм.</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1.6.5. Раздел "Перечень мероприятий подпрограммы" включает информацию о мероприятиях, сроках реализации мероприятий, предполагаемых источниках </w:t>
      </w:r>
      <w:r w:rsidRPr="00380D97">
        <w:rPr>
          <w:sz w:val="26"/>
          <w:szCs w:val="26"/>
        </w:rPr>
        <w:t>финансирования, о принадлежности мероприятия к проекту.</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В раздел "Перечень мероприятий подпрограммы" могут включаться мероприятия организационного, регулирующего, информационного характера, реализуемые органами местного самоуправления муниципального района «Думиничский район», влияющие на достижение целей муниципальной программы и подпрограммы, не требующих целевого финансирования и реализуемые за счет расходов на содержание аппарата.</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В развитие мероприятий подпрограммы возможно предоставление дополнительной информации, конкретизирующей реализацию мероприятий, которые оформляются как отдельные приложения к данному разделу.</w:t>
      </w:r>
    </w:p>
    <w:p w:rsidR="007C41F1" w:rsidRPr="00463835" w:rsidRDefault="007C41F1" w:rsidP="007C41F1">
      <w:pPr>
        <w:pStyle w:val="ConsPlusNormal"/>
        <w:spacing w:before="100" w:beforeAutospacing="1"/>
        <w:ind w:firstLine="540"/>
        <w:jc w:val="both"/>
        <w:rPr>
          <w:sz w:val="26"/>
          <w:szCs w:val="26"/>
        </w:rPr>
      </w:pPr>
      <w:r w:rsidRPr="00463835">
        <w:rPr>
          <w:sz w:val="26"/>
          <w:szCs w:val="26"/>
        </w:rPr>
        <w:t xml:space="preserve">1.7. При отсутствии в составе муниципальной программы подпрограммы </w:t>
      </w:r>
      <w:r w:rsidRPr="00463835">
        <w:rPr>
          <w:sz w:val="26"/>
          <w:szCs w:val="26"/>
        </w:rPr>
        <w:lastRenderedPageBreak/>
        <w:t>(подпрограмм) в содержание муниципальной программы дополнительно включаются разделы "Механизм реализации муниципальной программы" и "Перечень мероприятий муниципальной программы", требования к содержанию которых аналогичны требованиям пунктов 1.6.4 и 1.6.5 раздела II настоящего Порядка.</w:t>
      </w:r>
    </w:p>
    <w:p w:rsidR="00B45EE3" w:rsidRDefault="007C41F1" w:rsidP="00512C9C">
      <w:pPr>
        <w:pStyle w:val="ConsPlusNormal"/>
        <w:spacing w:before="100" w:beforeAutospacing="1"/>
        <w:ind w:firstLine="567"/>
        <w:jc w:val="both"/>
        <w:rPr>
          <w:sz w:val="26"/>
          <w:szCs w:val="26"/>
        </w:rPr>
      </w:pPr>
      <w:r w:rsidRPr="00463835">
        <w:rPr>
          <w:sz w:val="26"/>
          <w:szCs w:val="26"/>
        </w:rPr>
        <w:t>1.8. Объемы финансовых средств, направляемых на реализацию муниципальных  программ (подпрограмм), по всем источникам финансирования указываются в тысячах рублей с округлением до третьего знака после запятой.</w:t>
      </w:r>
    </w:p>
    <w:p w:rsidR="00453C9E" w:rsidRDefault="00453C9E" w:rsidP="00453C9E">
      <w:pPr>
        <w:pStyle w:val="ConsPlusTitle"/>
        <w:jc w:val="center"/>
        <w:outlineLvl w:val="1"/>
        <w:rPr>
          <w:sz w:val="26"/>
          <w:szCs w:val="26"/>
        </w:rPr>
      </w:pPr>
    </w:p>
    <w:p w:rsidR="00453C9E" w:rsidRPr="002857E7" w:rsidRDefault="00453C9E" w:rsidP="00453C9E">
      <w:pPr>
        <w:pStyle w:val="ConsPlusTitle"/>
        <w:jc w:val="center"/>
        <w:outlineLvl w:val="1"/>
        <w:rPr>
          <w:sz w:val="26"/>
          <w:szCs w:val="26"/>
        </w:rPr>
      </w:pPr>
      <w:r w:rsidRPr="002857E7">
        <w:rPr>
          <w:sz w:val="26"/>
          <w:szCs w:val="26"/>
        </w:rPr>
        <w:t>III. Основание для разработки, порядок формирования,</w:t>
      </w:r>
    </w:p>
    <w:p w:rsidR="00453C9E" w:rsidRPr="002857E7" w:rsidRDefault="00453C9E" w:rsidP="00453C9E">
      <w:pPr>
        <w:pStyle w:val="ConsPlusTitle"/>
        <w:jc w:val="center"/>
        <w:rPr>
          <w:sz w:val="26"/>
          <w:szCs w:val="26"/>
        </w:rPr>
      </w:pPr>
      <w:r w:rsidRPr="002857E7">
        <w:rPr>
          <w:sz w:val="26"/>
          <w:szCs w:val="26"/>
        </w:rPr>
        <w:t xml:space="preserve">утверждения и внесения изменений в </w:t>
      </w:r>
      <w:r>
        <w:rPr>
          <w:sz w:val="26"/>
          <w:szCs w:val="26"/>
        </w:rPr>
        <w:t>муниципальные</w:t>
      </w:r>
      <w:r w:rsidRPr="002857E7">
        <w:rPr>
          <w:sz w:val="26"/>
          <w:szCs w:val="26"/>
        </w:rPr>
        <w:t xml:space="preserve"> программы</w:t>
      </w:r>
    </w:p>
    <w:p w:rsidR="00453C9E" w:rsidRPr="002857E7" w:rsidRDefault="00453C9E" w:rsidP="00453C9E">
      <w:pPr>
        <w:pStyle w:val="ConsPlusNormal"/>
        <w:jc w:val="both"/>
        <w:rPr>
          <w:sz w:val="26"/>
          <w:szCs w:val="26"/>
        </w:rPr>
      </w:pPr>
    </w:p>
    <w:p w:rsidR="00453C9E" w:rsidRPr="007E4A32" w:rsidRDefault="00453C9E" w:rsidP="00453C9E">
      <w:pPr>
        <w:pStyle w:val="ConsPlusNormal"/>
        <w:ind w:firstLine="540"/>
        <w:jc w:val="both"/>
        <w:rPr>
          <w:sz w:val="26"/>
          <w:szCs w:val="26"/>
        </w:rPr>
      </w:pPr>
      <w:r w:rsidRPr="002857E7">
        <w:rPr>
          <w:sz w:val="26"/>
          <w:szCs w:val="26"/>
        </w:rPr>
        <w:t xml:space="preserve">1. </w:t>
      </w:r>
      <w:r w:rsidRPr="007E4A32">
        <w:rPr>
          <w:sz w:val="26"/>
          <w:szCs w:val="26"/>
        </w:rPr>
        <w:t>Основанием для разработки муниципальных программ является перечень муниципальных программ муниципального района "Думиничский район", утверждаемый постановлением администрации.</w:t>
      </w:r>
    </w:p>
    <w:p w:rsidR="00453C9E" w:rsidRPr="007E4A32" w:rsidRDefault="00453C9E" w:rsidP="00453C9E">
      <w:pPr>
        <w:pStyle w:val="ConsPlusNormal"/>
        <w:spacing w:before="200"/>
        <w:ind w:firstLine="540"/>
        <w:jc w:val="both"/>
        <w:rPr>
          <w:sz w:val="26"/>
          <w:szCs w:val="26"/>
        </w:rPr>
      </w:pPr>
      <w:r w:rsidRPr="007E4A32">
        <w:rPr>
          <w:sz w:val="26"/>
          <w:szCs w:val="26"/>
        </w:rPr>
        <w:t xml:space="preserve">Проект перечня муниципальных программ формируется </w:t>
      </w:r>
      <w:r>
        <w:rPr>
          <w:sz w:val="26"/>
          <w:szCs w:val="26"/>
        </w:rPr>
        <w:t>отделом экономки</w:t>
      </w:r>
      <w:r w:rsidRPr="007E4A32">
        <w:rPr>
          <w:sz w:val="26"/>
          <w:szCs w:val="26"/>
        </w:rPr>
        <w:t xml:space="preserve"> администрации на основании </w:t>
      </w:r>
      <w:r w:rsidRPr="002857E7">
        <w:rPr>
          <w:sz w:val="26"/>
          <w:szCs w:val="26"/>
        </w:rPr>
        <w:t>Стратегии социально-экономического развития Калужской области до 2030 года</w:t>
      </w:r>
      <w:r>
        <w:rPr>
          <w:sz w:val="26"/>
          <w:szCs w:val="26"/>
        </w:rPr>
        <w:t xml:space="preserve">, </w:t>
      </w:r>
      <w:r w:rsidRPr="002857E7">
        <w:rPr>
          <w:sz w:val="26"/>
          <w:szCs w:val="26"/>
        </w:rPr>
        <w:t xml:space="preserve">Стратегии социально-экономического развития </w:t>
      </w:r>
      <w:r>
        <w:rPr>
          <w:sz w:val="26"/>
          <w:szCs w:val="26"/>
        </w:rPr>
        <w:t xml:space="preserve"> муниципального района «Думиничский район»</w:t>
      </w:r>
      <w:r w:rsidRPr="002857E7">
        <w:rPr>
          <w:sz w:val="26"/>
          <w:szCs w:val="26"/>
        </w:rPr>
        <w:t xml:space="preserve"> </w:t>
      </w:r>
      <w:r>
        <w:rPr>
          <w:sz w:val="26"/>
          <w:szCs w:val="26"/>
        </w:rPr>
        <w:t>(при наличии),</w:t>
      </w:r>
      <w:r w:rsidRPr="002857E7">
        <w:rPr>
          <w:sz w:val="26"/>
          <w:szCs w:val="26"/>
        </w:rPr>
        <w:t xml:space="preserve"> </w:t>
      </w:r>
      <w:r w:rsidRPr="007E4A32">
        <w:rPr>
          <w:sz w:val="26"/>
          <w:szCs w:val="26"/>
        </w:rPr>
        <w:t xml:space="preserve">перечня государственных программ Калужской области, государственных программ Российской Федерации с учетом функций и полномочий </w:t>
      </w:r>
      <w:r w:rsidR="00EE7AE2">
        <w:rPr>
          <w:sz w:val="26"/>
          <w:szCs w:val="26"/>
        </w:rPr>
        <w:t>органов местного самоуправления муниципального района.</w:t>
      </w:r>
    </w:p>
    <w:p w:rsidR="00A56C4D" w:rsidRPr="007E4A32" w:rsidRDefault="00A56C4D" w:rsidP="00A56C4D">
      <w:pPr>
        <w:pStyle w:val="ConsPlusNormal"/>
        <w:spacing w:before="200"/>
        <w:ind w:firstLine="540"/>
        <w:jc w:val="both"/>
        <w:rPr>
          <w:sz w:val="26"/>
          <w:szCs w:val="26"/>
        </w:rPr>
      </w:pPr>
      <w:r w:rsidRPr="007E4A32">
        <w:rPr>
          <w:sz w:val="26"/>
          <w:szCs w:val="26"/>
        </w:rPr>
        <w:t>2. Перечень муниципальных программ муниципального района "Думиничский район" содержит:</w:t>
      </w:r>
    </w:p>
    <w:p w:rsidR="00A56C4D" w:rsidRPr="007E4A32" w:rsidRDefault="00A56C4D" w:rsidP="00A56C4D">
      <w:pPr>
        <w:pStyle w:val="ConsPlusNormal"/>
        <w:spacing w:before="200"/>
        <w:ind w:firstLine="540"/>
        <w:jc w:val="both"/>
        <w:rPr>
          <w:sz w:val="26"/>
          <w:szCs w:val="26"/>
        </w:rPr>
      </w:pPr>
      <w:r w:rsidRPr="007E4A32">
        <w:rPr>
          <w:sz w:val="26"/>
          <w:szCs w:val="26"/>
        </w:rPr>
        <w:t>- наименования муниципальных программ;</w:t>
      </w:r>
    </w:p>
    <w:p w:rsidR="00A56C4D" w:rsidRPr="007E4A32" w:rsidRDefault="00A56C4D" w:rsidP="00A56C4D">
      <w:pPr>
        <w:pStyle w:val="ConsPlusNormal"/>
        <w:spacing w:before="200"/>
        <w:ind w:firstLine="540"/>
        <w:jc w:val="both"/>
        <w:rPr>
          <w:sz w:val="26"/>
          <w:szCs w:val="26"/>
        </w:rPr>
      </w:pPr>
      <w:r w:rsidRPr="007E4A32">
        <w:rPr>
          <w:sz w:val="26"/>
          <w:szCs w:val="26"/>
        </w:rPr>
        <w:t>- наименования ответственных исполнителей муниципальных программ.</w:t>
      </w:r>
    </w:p>
    <w:p w:rsidR="00A56C4D" w:rsidRPr="007E4A32" w:rsidRDefault="00A56C4D" w:rsidP="00A56C4D">
      <w:pPr>
        <w:pStyle w:val="ConsPlusNormal"/>
        <w:spacing w:before="200"/>
        <w:ind w:firstLine="540"/>
        <w:jc w:val="both"/>
        <w:rPr>
          <w:sz w:val="26"/>
          <w:szCs w:val="26"/>
        </w:rPr>
      </w:pPr>
      <w:r w:rsidRPr="007E4A32">
        <w:rPr>
          <w:sz w:val="26"/>
          <w:szCs w:val="26"/>
        </w:rPr>
        <w:t>3. Разработка проекта муниципальной программы производится ответственным исполнителем совместно с соисполнителями.</w:t>
      </w:r>
    </w:p>
    <w:p w:rsidR="00A56C4D" w:rsidRPr="007E4A32" w:rsidRDefault="00A56C4D" w:rsidP="00A56C4D">
      <w:pPr>
        <w:pStyle w:val="ConsPlusNormal"/>
        <w:spacing w:before="200"/>
        <w:ind w:firstLine="540"/>
        <w:jc w:val="both"/>
        <w:rPr>
          <w:sz w:val="26"/>
          <w:szCs w:val="26"/>
        </w:rPr>
      </w:pPr>
      <w:r w:rsidRPr="007E4A32">
        <w:rPr>
          <w:sz w:val="26"/>
          <w:szCs w:val="26"/>
        </w:rPr>
        <w:t>Соисполнители согласовывают с участниками подпрограмм мероприятия подпрограмм.</w:t>
      </w:r>
    </w:p>
    <w:p w:rsidR="00453C9E" w:rsidRPr="002857E7" w:rsidRDefault="00453C9E" w:rsidP="00453C9E">
      <w:pPr>
        <w:pStyle w:val="ConsPlusNormal"/>
        <w:spacing w:before="200"/>
        <w:ind w:firstLine="540"/>
        <w:jc w:val="both"/>
        <w:rPr>
          <w:sz w:val="26"/>
          <w:szCs w:val="26"/>
        </w:rPr>
      </w:pPr>
      <w:r w:rsidRPr="002857E7">
        <w:rPr>
          <w:sz w:val="26"/>
          <w:szCs w:val="26"/>
        </w:rPr>
        <w:t xml:space="preserve">4. Внесение изменений в утвержденные </w:t>
      </w:r>
      <w:r w:rsidR="00A56C4D" w:rsidRPr="007E4A32">
        <w:rPr>
          <w:sz w:val="26"/>
          <w:szCs w:val="26"/>
        </w:rPr>
        <w:t>муниципаль</w:t>
      </w:r>
      <w:r w:rsidRPr="002857E7">
        <w:rPr>
          <w:sz w:val="26"/>
          <w:szCs w:val="26"/>
        </w:rPr>
        <w:t>ные программы производится ответственным исполнителем, и (или) соисполнителями, и (или) участниками</w:t>
      </w:r>
      <w:r w:rsidR="00A56C4D">
        <w:rPr>
          <w:sz w:val="26"/>
          <w:szCs w:val="26"/>
        </w:rPr>
        <w:t xml:space="preserve"> </w:t>
      </w:r>
      <w:r w:rsidRPr="002857E7">
        <w:rPr>
          <w:sz w:val="26"/>
          <w:szCs w:val="26"/>
        </w:rPr>
        <w:t>по согласованию с ответственным исполнителем.</w:t>
      </w:r>
    </w:p>
    <w:p w:rsidR="00A56C4D" w:rsidRPr="007E4A32" w:rsidRDefault="00453C9E" w:rsidP="00A56C4D">
      <w:pPr>
        <w:pStyle w:val="ConsPlusNormal"/>
        <w:spacing w:before="200"/>
        <w:ind w:firstLine="540"/>
        <w:jc w:val="both"/>
        <w:rPr>
          <w:sz w:val="26"/>
          <w:szCs w:val="26"/>
        </w:rPr>
      </w:pPr>
      <w:r w:rsidRPr="002857E7">
        <w:rPr>
          <w:sz w:val="26"/>
          <w:szCs w:val="26"/>
        </w:rPr>
        <w:t xml:space="preserve">5. </w:t>
      </w:r>
      <w:r w:rsidR="00A56C4D" w:rsidRPr="007E4A32">
        <w:rPr>
          <w:sz w:val="26"/>
          <w:szCs w:val="26"/>
        </w:rPr>
        <w:t xml:space="preserve">Проекты муниципальных программ, предлагаемые к реализации начиная с очередного финансового года (далее - проекты муниципальных программ), предложения по внесению </w:t>
      </w:r>
      <w:r w:rsidR="00A56C4D" w:rsidRPr="008442DE">
        <w:rPr>
          <w:sz w:val="26"/>
          <w:szCs w:val="26"/>
        </w:rPr>
        <w:t>изменений в утвержденные муниципальные программы подлежат проверке отделом финансов</w:t>
      </w:r>
      <w:r w:rsidR="00BD51DB">
        <w:rPr>
          <w:sz w:val="26"/>
          <w:szCs w:val="26"/>
        </w:rPr>
        <w:t xml:space="preserve"> </w:t>
      </w:r>
      <w:r w:rsidR="00BD51DB" w:rsidRPr="007E4A32">
        <w:rPr>
          <w:sz w:val="26"/>
          <w:szCs w:val="26"/>
        </w:rPr>
        <w:t>(в части обоснования объема финансовых ресурсов, необходимых для реализации муниципальной программы)</w:t>
      </w:r>
      <w:r w:rsidR="00A56C4D" w:rsidRPr="008442DE">
        <w:rPr>
          <w:sz w:val="26"/>
          <w:szCs w:val="26"/>
        </w:rPr>
        <w:t>, отделом экономики</w:t>
      </w:r>
      <w:r w:rsidR="00BD51DB">
        <w:rPr>
          <w:sz w:val="26"/>
          <w:szCs w:val="26"/>
        </w:rPr>
        <w:t xml:space="preserve"> (в части целей</w:t>
      </w:r>
      <w:r w:rsidR="00BD51DB" w:rsidRPr="00463835">
        <w:rPr>
          <w:sz w:val="26"/>
          <w:szCs w:val="26"/>
        </w:rPr>
        <w:t>, задач</w:t>
      </w:r>
      <w:r w:rsidR="00BD51DB">
        <w:rPr>
          <w:sz w:val="26"/>
          <w:szCs w:val="26"/>
        </w:rPr>
        <w:t xml:space="preserve"> и индикаторов</w:t>
      </w:r>
      <w:r w:rsidR="00BD51DB" w:rsidRPr="00463835">
        <w:rPr>
          <w:sz w:val="26"/>
          <w:szCs w:val="26"/>
        </w:rPr>
        <w:t xml:space="preserve"> (показател</w:t>
      </w:r>
      <w:r w:rsidR="00BD51DB">
        <w:rPr>
          <w:sz w:val="26"/>
          <w:szCs w:val="26"/>
        </w:rPr>
        <w:t>ей</w:t>
      </w:r>
      <w:r w:rsidR="00BD51DB" w:rsidRPr="00463835">
        <w:rPr>
          <w:sz w:val="26"/>
          <w:szCs w:val="26"/>
        </w:rPr>
        <w:t>) муниципальной программы</w:t>
      </w:r>
      <w:r w:rsidR="00BD51DB">
        <w:rPr>
          <w:sz w:val="26"/>
          <w:szCs w:val="26"/>
        </w:rPr>
        <w:t>)</w:t>
      </w:r>
      <w:r w:rsidR="008442DE" w:rsidRPr="008442DE">
        <w:rPr>
          <w:sz w:val="26"/>
          <w:szCs w:val="26"/>
        </w:rPr>
        <w:t>,</w:t>
      </w:r>
      <w:r w:rsidR="00A56C4D" w:rsidRPr="008442DE">
        <w:rPr>
          <w:sz w:val="26"/>
          <w:szCs w:val="26"/>
        </w:rPr>
        <w:t xml:space="preserve"> правовым</w:t>
      </w:r>
      <w:r w:rsidR="00A56C4D" w:rsidRPr="007E4A32">
        <w:rPr>
          <w:sz w:val="26"/>
          <w:szCs w:val="26"/>
        </w:rPr>
        <w:t xml:space="preserve"> отделом</w:t>
      </w:r>
      <w:r w:rsidR="00BD51DB">
        <w:rPr>
          <w:sz w:val="26"/>
          <w:szCs w:val="26"/>
        </w:rPr>
        <w:t xml:space="preserve"> </w:t>
      </w:r>
      <w:r w:rsidR="00BD51DB" w:rsidRPr="007E4A32">
        <w:rPr>
          <w:sz w:val="26"/>
          <w:szCs w:val="26"/>
        </w:rPr>
        <w:t>(в части соответствия требованиям настоящего Порядка)</w:t>
      </w:r>
      <w:r w:rsidR="00A56C4D" w:rsidRPr="007E4A32">
        <w:rPr>
          <w:sz w:val="26"/>
          <w:szCs w:val="26"/>
        </w:rPr>
        <w:t xml:space="preserve"> </w:t>
      </w:r>
      <w:r w:rsidR="008442DE">
        <w:rPr>
          <w:sz w:val="26"/>
          <w:szCs w:val="26"/>
        </w:rPr>
        <w:t>и курирующим заместителем главы администрации</w:t>
      </w:r>
      <w:r w:rsidR="00BD51DB">
        <w:rPr>
          <w:sz w:val="26"/>
          <w:szCs w:val="26"/>
        </w:rPr>
        <w:t xml:space="preserve"> (в части мероприятий программы)</w:t>
      </w:r>
      <w:r w:rsidR="00A56C4D" w:rsidRPr="007E4A32">
        <w:rPr>
          <w:sz w:val="26"/>
          <w:szCs w:val="26"/>
        </w:rPr>
        <w:t>.</w:t>
      </w:r>
    </w:p>
    <w:p w:rsidR="00BD51DB" w:rsidRPr="007E4A32" w:rsidRDefault="00453C9E" w:rsidP="00BD51DB">
      <w:pPr>
        <w:pStyle w:val="ConsPlusNormal"/>
        <w:spacing w:before="200"/>
        <w:ind w:firstLine="540"/>
        <w:jc w:val="both"/>
        <w:rPr>
          <w:sz w:val="26"/>
          <w:szCs w:val="26"/>
        </w:rPr>
      </w:pPr>
      <w:bookmarkStart w:id="0" w:name="Par164"/>
      <w:bookmarkEnd w:id="0"/>
      <w:r w:rsidRPr="002857E7">
        <w:rPr>
          <w:sz w:val="26"/>
          <w:szCs w:val="26"/>
        </w:rPr>
        <w:lastRenderedPageBreak/>
        <w:t xml:space="preserve">6. </w:t>
      </w:r>
      <w:r w:rsidR="00BD51DB" w:rsidRPr="007E4A32">
        <w:rPr>
          <w:sz w:val="26"/>
          <w:szCs w:val="26"/>
        </w:rPr>
        <w:t>Названные отделы</w:t>
      </w:r>
      <w:r w:rsidR="00A60BDC">
        <w:rPr>
          <w:sz w:val="26"/>
          <w:szCs w:val="26"/>
        </w:rPr>
        <w:t>, заместитель главы администрации</w:t>
      </w:r>
      <w:r w:rsidR="00BD51DB" w:rsidRPr="007E4A32">
        <w:rPr>
          <w:sz w:val="26"/>
          <w:szCs w:val="26"/>
        </w:rPr>
        <w:t xml:space="preserve"> в течение 5 рабочих дней от даты поступления проекта муниципальной программы или предложения по внесению изменений в утвержденные муниципальные программы проводят</w:t>
      </w:r>
      <w:r w:rsidR="00BD51DB">
        <w:rPr>
          <w:sz w:val="26"/>
          <w:szCs w:val="26"/>
        </w:rPr>
        <w:t xml:space="preserve"> их</w:t>
      </w:r>
      <w:r w:rsidR="00BD51DB" w:rsidRPr="007E4A32">
        <w:rPr>
          <w:sz w:val="26"/>
          <w:szCs w:val="26"/>
        </w:rPr>
        <w:t xml:space="preserve"> проверку в определенной части.</w:t>
      </w:r>
    </w:p>
    <w:p w:rsidR="00A60BDC" w:rsidRDefault="00BD51DB" w:rsidP="00BD51DB">
      <w:pPr>
        <w:pStyle w:val="ConsPlusNormal"/>
        <w:spacing w:before="200"/>
        <w:ind w:firstLine="540"/>
        <w:jc w:val="both"/>
        <w:rPr>
          <w:sz w:val="26"/>
          <w:szCs w:val="26"/>
        </w:rPr>
      </w:pPr>
      <w:r w:rsidRPr="007E4A32">
        <w:rPr>
          <w:sz w:val="26"/>
          <w:szCs w:val="26"/>
        </w:rPr>
        <w:t>Заключения пред</w:t>
      </w:r>
      <w:r w:rsidR="00A60BDC">
        <w:rPr>
          <w:sz w:val="26"/>
          <w:szCs w:val="26"/>
        </w:rPr>
        <w:t>о</w:t>
      </w:r>
      <w:r w:rsidRPr="007E4A32">
        <w:rPr>
          <w:sz w:val="26"/>
          <w:szCs w:val="26"/>
        </w:rPr>
        <w:t xml:space="preserve">ставляется </w:t>
      </w:r>
      <w:r w:rsidR="00A60BDC">
        <w:rPr>
          <w:sz w:val="26"/>
          <w:szCs w:val="26"/>
        </w:rPr>
        <w:t xml:space="preserve">ответственному исполнителю, </w:t>
      </w:r>
      <w:r w:rsidRPr="007E4A32">
        <w:rPr>
          <w:sz w:val="26"/>
          <w:szCs w:val="26"/>
        </w:rPr>
        <w:t>соисполнителю</w:t>
      </w:r>
      <w:r w:rsidR="00A60BDC">
        <w:rPr>
          <w:sz w:val="26"/>
          <w:szCs w:val="26"/>
        </w:rPr>
        <w:t xml:space="preserve"> или участнику</w:t>
      </w:r>
      <w:r w:rsidRPr="007E4A32">
        <w:rPr>
          <w:sz w:val="26"/>
          <w:szCs w:val="26"/>
        </w:rPr>
        <w:t xml:space="preserve">, представившему проект муниципальной программы, предложение по внесению изменений в утвержденные муниципальные программы. </w:t>
      </w:r>
    </w:p>
    <w:p w:rsidR="00AE7027" w:rsidRDefault="00AE7027" w:rsidP="00BD51DB">
      <w:pPr>
        <w:pStyle w:val="ConsPlusNormal"/>
        <w:spacing w:before="200"/>
        <w:ind w:firstLine="540"/>
        <w:jc w:val="both"/>
        <w:rPr>
          <w:sz w:val="26"/>
          <w:szCs w:val="26"/>
        </w:rPr>
      </w:pPr>
      <w:r>
        <w:rPr>
          <w:sz w:val="26"/>
          <w:szCs w:val="26"/>
        </w:rPr>
        <w:t xml:space="preserve">7. </w:t>
      </w:r>
      <w:r w:rsidR="00BD51DB" w:rsidRPr="007E4A32">
        <w:rPr>
          <w:sz w:val="26"/>
          <w:szCs w:val="26"/>
        </w:rPr>
        <w:t xml:space="preserve">При наличии отрицательного заключения проект муниципальной программы, предложение по внесению изменений в утвержденные муниципальные программы немедленно возвращаются </w:t>
      </w:r>
      <w:r w:rsidR="00A60BDC">
        <w:rPr>
          <w:sz w:val="26"/>
          <w:szCs w:val="26"/>
        </w:rPr>
        <w:t xml:space="preserve">ответственному исполнителю, </w:t>
      </w:r>
      <w:r w:rsidR="00A60BDC" w:rsidRPr="007E4A32">
        <w:rPr>
          <w:sz w:val="26"/>
          <w:szCs w:val="26"/>
        </w:rPr>
        <w:t>соисполнителю</w:t>
      </w:r>
      <w:r w:rsidR="00A60BDC">
        <w:rPr>
          <w:sz w:val="26"/>
          <w:szCs w:val="26"/>
        </w:rPr>
        <w:t xml:space="preserve"> или участнику</w:t>
      </w:r>
      <w:r w:rsidR="00A60BDC" w:rsidRPr="007E4A32">
        <w:rPr>
          <w:sz w:val="26"/>
          <w:szCs w:val="26"/>
        </w:rPr>
        <w:t xml:space="preserve">, представившему проект муниципальной программы, </w:t>
      </w:r>
      <w:r w:rsidR="00BD51DB" w:rsidRPr="007E4A32">
        <w:rPr>
          <w:sz w:val="26"/>
          <w:szCs w:val="26"/>
        </w:rPr>
        <w:t xml:space="preserve">для доработки по полученным замечаниям. </w:t>
      </w:r>
    </w:p>
    <w:p w:rsidR="00BD51DB" w:rsidRPr="007E4A32" w:rsidRDefault="00AE7027" w:rsidP="00BD51DB">
      <w:pPr>
        <w:pStyle w:val="ConsPlusNormal"/>
        <w:spacing w:before="200"/>
        <w:ind w:firstLine="540"/>
        <w:jc w:val="both"/>
        <w:rPr>
          <w:sz w:val="26"/>
          <w:szCs w:val="26"/>
        </w:rPr>
      </w:pPr>
      <w:r>
        <w:rPr>
          <w:sz w:val="26"/>
          <w:szCs w:val="26"/>
        </w:rPr>
        <w:t xml:space="preserve">8. </w:t>
      </w:r>
      <w:r w:rsidR="00BD51DB" w:rsidRPr="007E4A32">
        <w:rPr>
          <w:sz w:val="26"/>
          <w:szCs w:val="26"/>
        </w:rPr>
        <w:t xml:space="preserve">После доработки проекта муниципальной программы, предложения по внесению изменений в утвержденные муниципальные программы </w:t>
      </w:r>
      <w:r w:rsidR="00A60BDC">
        <w:rPr>
          <w:sz w:val="26"/>
          <w:szCs w:val="26"/>
        </w:rPr>
        <w:t xml:space="preserve">ответственный исполнитель, </w:t>
      </w:r>
      <w:r w:rsidR="00A60BDC" w:rsidRPr="007E4A32">
        <w:rPr>
          <w:sz w:val="26"/>
          <w:szCs w:val="26"/>
        </w:rPr>
        <w:t>соисполнител</w:t>
      </w:r>
      <w:r w:rsidR="00A60BDC">
        <w:rPr>
          <w:sz w:val="26"/>
          <w:szCs w:val="26"/>
        </w:rPr>
        <w:t>ь или участник</w:t>
      </w:r>
      <w:r w:rsidR="00A60BDC" w:rsidRPr="007E4A32">
        <w:rPr>
          <w:sz w:val="26"/>
          <w:szCs w:val="26"/>
        </w:rPr>
        <w:t>, представивш</w:t>
      </w:r>
      <w:r w:rsidR="00A60BDC">
        <w:rPr>
          <w:sz w:val="26"/>
          <w:szCs w:val="26"/>
        </w:rPr>
        <w:t>ий</w:t>
      </w:r>
      <w:r w:rsidR="00A60BDC" w:rsidRPr="007E4A32">
        <w:rPr>
          <w:sz w:val="26"/>
          <w:szCs w:val="26"/>
        </w:rPr>
        <w:t xml:space="preserve"> проект муниципальной программы, </w:t>
      </w:r>
      <w:r w:rsidR="00BD51DB" w:rsidRPr="007E4A32">
        <w:rPr>
          <w:sz w:val="26"/>
          <w:szCs w:val="26"/>
        </w:rPr>
        <w:t>вновь направляет их на проверку в структурное подразделение администрации, давшее отрицательное заключение.</w:t>
      </w:r>
    </w:p>
    <w:p w:rsidR="00BD51DB" w:rsidRDefault="00AE7027" w:rsidP="00BD51DB">
      <w:pPr>
        <w:pStyle w:val="ConsPlusNormal"/>
        <w:spacing w:before="200"/>
        <w:ind w:firstLine="540"/>
        <w:jc w:val="both"/>
        <w:rPr>
          <w:sz w:val="26"/>
          <w:szCs w:val="26"/>
        </w:rPr>
      </w:pPr>
      <w:r>
        <w:rPr>
          <w:sz w:val="26"/>
          <w:szCs w:val="26"/>
        </w:rPr>
        <w:t xml:space="preserve">9. </w:t>
      </w:r>
      <w:r w:rsidR="00BD51DB" w:rsidRPr="007E4A32">
        <w:rPr>
          <w:sz w:val="26"/>
          <w:szCs w:val="26"/>
        </w:rPr>
        <w:t>При наличии положительного заключения представленный проект муниципальной программы, предложение по внесению изменений в утвержденные муниципальные программы согласовываются руководителем структурного подразделения, проводившего проверку</w:t>
      </w:r>
      <w:r w:rsidR="00A60BDC">
        <w:rPr>
          <w:sz w:val="26"/>
          <w:szCs w:val="26"/>
        </w:rPr>
        <w:t>, заместителем главы администрации</w:t>
      </w:r>
      <w:r w:rsidR="00BD51DB" w:rsidRPr="007E4A32">
        <w:rPr>
          <w:sz w:val="26"/>
          <w:szCs w:val="26"/>
        </w:rPr>
        <w:t>.</w:t>
      </w:r>
    </w:p>
    <w:p w:rsidR="00AE7027" w:rsidRPr="007E4A32" w:rsidRDefault="00AE7027" w:rsidP="00AE7027">
      <w:pPr>
        <w:pStyle w:val="ConsPlusNormal"/>
        <w:spacing w:before="200"/>
        <w:ind w:firstLine="540"/>
        <w:jc w:val="both"/>
        <w:rPr>
          <w:sz w:val="26"/>
          <w:szCs w:val="26"/>
        </w:rPr>
      </w:pPr>
      <w:r>
        <w:rPr>
          <w:sz w:val="26"/>
          <w:szCs w:val="26"/>
        </w:rPr>
        <w:t xml:space="preserve">10. </w:t>
      </w:r>
      <w:r w:rsidRPr="007E4A32">
        <w:rPr>
          <w:sz w:val="26"/>
          <w:szCs w:val="26"/>
        </w:rPr>
        <w:t>Согласованные в соответствии</w:t>
      </w:r>
      <w:r>
        <w:rPr>
          <w:sz w:val="26"/>
          <w:szCs w:val="26"/>
        </w:rPr>
        <w:t xml:space="preserve"> </w:t>
      </w:r>
      <w:r w:rsidRPr="00AE7027">
        <w:rPr>
          <w:sz w:val="26"/>
          <w:szCs w:val="26"/>
        </w:rPr>
        <w:t xml:space="preserve">с </w:t>
      </w:r>
      <w:hyperlink w:anchor="Par164" w:tooltip="6. Министерство экономического развития Калужской области в течение 10 рабочих дней от даты поступления проекта государственной программы или предложения по внесению изменений в утвержденные государственные программы проводит экспертизу в части целей, задач, и" w:history="1">
        <w:r w:rsidRPr="00AE7027">
          <w:rPr>
            <w:sz w:val="26"/>
            <w:szCs w:val="26"/>
          </w:rPr>
          <w:t xml:space="preserve">пунктами </w:t>
        </w:r>
      </w:hyperlink>
      <w:r w:rsidRPr="00AE7027">
        <w:rPr>
          <w:sz w:val="26"/>
          <w:szCs w:val="26"/>
        </w:rPr>
        <w:t xml:space="preserve">5 – 9 </w:t>
      </w:r>
      <w:hyperlink w:anchor="Par168" w:tooltip="8. В случае отрицательного заключения ответственный исполнитель, или соисполнитель, или участник, который является органом государственной власти Калужской области, проводит доработку проекта государственной программы или предложения по внесению изменений в ут" w:history="1">
        <w:r w:rsidRPr="00AE7027">
          <w:rPr>
            <w:sz w:val="26"/>
            <w:szCs w:val="26"/>
          </w:rPr>
          <w:t>раздела III</w:t>
        </w:r>
      </w:hyperlink>
      <w:r w:rsidRPr="00AE7027">
        <w:rPr>
          <w:sz w:val="26"/>
          <w:szCs w:val="26"/>
        </w:rPr>
        <w:t xml:space="preserve"> настоящего</w:t>
      </w:r>
      <w:r w:rsidRPr="002857E7">
        <w:rPr>
          <w:sz w:val="26"/>
          <w:szCs w:val="26"/>
        </w:rPr>
        <w:t xml:space="preserve"> Порядка</w:t>
      </w:r>
      <w:r w:rsidRPr="007E4A32">
        <w:rPr>
          <w:sz w:val="26"/>
          <w:szCs w:val="26"/>
        </w:rPr>
        <w:t xml:space="preserve"> проект муниципальной программы, предложение по внесению изменений в утвержденные муниципальные программы направляются на подпись Главе администрации.</w:t>
      </w:r>
    </w:p>
    <w:p w:rsidR="008F5B07" w:rsidRDefault="00453C9E" w:rsidP="008F5B07">
      <w:pPr>
        <w:pStyle w:val="ConsPlusNormal"/>
        <w:spacing w:before="200"/>
        <w:ind w:firstLine="540"/>
        <w:jc w:val="both"/>
        <w:rPr>
          <w:sz w:val="26"/>
          <w:szCs w:val="26"/>
        </w:rPr>
      </w:pPr>
      <w:bookmarkStart w:id="1" w:name="Par168"/>
      <w:bookmarkStart w:id="2" w:name="Par175"/>
      <w:bookmarkEnd w:id="1"/>
      <w:bookmarkEnd w:id="2"/>
      <w:r w:rsidRPr="002857E7">
        <w:rPr>
          <w:sz w:val="26"/>
          <w:szCs w:val="26"/>
        </w:rPr>
        <w:t>1</w:t>
      </w:r>
      <w:r w:rsidR="00EB2C88">
        <w:rPr>
          <w:sz w:val="26"/>
          <w:szCs w:val="26"/>
        </w:rPr>
        <w:t>1</w:t>
      </w:r>
      <w:r w:rsidRPr="002857E7">
        <w:rPr>
          <w:sz w:val="26"/>
          <w:szCs w:val="26"/>
        </w:rPr>
        <w:t xml:space="preserve">. Предложения по внесению изменений в утвержденные </w:t>
      </w:r>
      <w:r w:rsidR="00EB2C88" w:rsidRPr="007E4A32">
        <w:rPr>
          <w:sz w:val="26"/>
          <w:szCs w:val="26"/>
        </w:rPr>
        <w:t>муниципаль</w:t>
      </w:r>
      <w:r w:rsidRPr="002857E7">
        <w:rPr>
          <w:sz w:val="26"/>
          <w:szCs w:val="26"/>
        </w:rPr>
        <w:t xml:space="preserve">ные программы, затрагивающие уточнение индикаторов (показателей) </w:t>
      </w:r>
      <w:r w:rsidR="00EB2C88" w:rsidRPr="007E4A32">
        <w:rPr>
          <w:sz w:val="26"/>
          <w:szCs w:val="26"/>
        </w:rPr>
        <w:t>муниципаль</w:t>
      </w:r>
      <w:r w:rsidRPr="002857E7">
        <w:rPr>
          <w:sz w:val="26"/>
          <w:szCs w:val="26"/>
        </w:rPr>
        <w:t xml:space="preserve">ной программы, объемов финансирования в соответствии с кассовым исполнением бюджета за отчетный финансовый год, подлежат утверждению </w:t>
      </w:r>
      <w:r w:rsidR="00EB2C88">
        <w:rPr>
          <w:sz w:val="26"/>
          <w:szCs w:val="26"/>
        </w:rPr>
        <w:t>постановлением администрации</w:t>
      </w:r>
      <w:r w:rsidRPr="002857E7">
        <w:rPr>
          <w:sz w:val="26"/>
          <w:szCs w:val="26"/>
        </w:rPr>
        <w:t xml:space="preserve"> в срок не позднее </w:t>
      </w:r>
      <w:r w:rsidR="008F5B07" w:rsidRPr="008F5B07">
        <w:rPr>
          <w:sz w:val="26"/>
          <w:szCs w:val="26"/>
        </w:rPr>
        <w:t>дат</w:t>
      </w:r>
      <w:r w:rsidR="008F5B07">
        <w:rPr>
          <w:sz w:val="26"/>
          <w:szCs w:val="26"/>
        </w:rPr>
        <w:t>ы</w:t>
      </w:r>
      <w:r w:rsidR="008F5B07" w:rsidRPr="008F5B07">
        <w:rPr>
          <w:sz w:val="26"/>
          <w:szCs w:val="26"/>
        </w:rPr>
        <w:t xml:space="preserve"> направления администрацией в Районное Собрание представителей МР «Думиничский район» проекта решения Районного Собрания представителей об исполнении местного бюджета за отчетный финансовый год.</w:t>
      </w:r>
    </w:p>
    <w:p w:rsidR="00453C9E" w:rsidRPr="002857E7" w:rsidRDefault="00453C9E" w:rsidP="00453C9E">
      <w:pPr>
        <w:pStyle w:val="ConsPlusNormal"/>
        <w:spacing w:before="200"/>
        <w:ind w:firstLine="540"/>
        <w:jc w:val="both"/>
        <w:rPr>
          <w:sz w:val="26"/>
          <w:szCs w:val="26"/>
        </w:rPr>
      </w:pPr>
      <w:r w:rsidRPr="002857E7">
        <w:rPr>
          <w:sz w:val="26"/>
          <w:szCs w:val="26"/>
        </w:rPr>
        <w:t>1</w:t>
      </w:r>
      <w:r w:rsidR="00E42F6E">
        <w:rPr>
          <w:sz w:val="26"/>
          <w:szCs w:val="26"/>
        </w:rPr>
        <w:t>2</w:t>
      </w:r>
      <w:r w:rsidRPr="002857E7">
        <w:rPr>
          <w:sz w:val="26"/>
          <w:szCs w:val="26"/>
        </w:rPr>
        <w:t xml:space="preserve">. Проекты </w:t>
      </w:r>
      <w:r w:rsidR="00E42F6E">
        <w:rPr>
          <w:sz w:val="26"/>
          <w:szCs w:val="26"/>
        </w:rPr>
        <w:t>муниципаль</w:t>
      </w:r>
      <w:r w:rsidRPr="002857E7">
        <w:rPr>
          <w:sz w:val="26"/>
          <w:szCs w:val="26"/>
        </w:rPr>
        <w:t xml:space="preserve">ных программ, имеющие основание для разработки и с началом финансирования в очередном финансовом году, подлежат утверждению </w:t>
      </w:r>
      <w:r w:rsidR="00E42F6E">
        <w:rPr>
          <w:sz w:val="26"/>
          <w:szCs w:val="26"/>
        </w:rPr>
        <w:t xml:space="preserve">администрацией </w:t>
      </w:r>
      <w:r w:rsidRPr="002857E7">
        <w:rPr>
          <w:sz w:val="26"/>
          <w:szCs w:val="26"/>
        </w:rPr>
        <w:t>в срок не позднее 15 октября текущего года.</w:t>
      </w:r>
    </w:p>
    <w:p w:rsidR="00453C9E" w:rsidRPr="002857E7" w:rsidRDefault="00453C9E" w:rsidP="00453C9E">
      <w:pPr>
        <w:pStyle w:val="ConsPlusNormal"/>
        <w:spacing w:before="200"/>
        <w:ind w:firstLine="540"/>
        <w:jc w:val="both"/>
        <w:rPr>
          <w:sz w:val="26"/>
          <w:szCs w:val="26"/>
        </w:rPr>
      </w:pPr>
      <w:r w:rsidRPr="002857E7">
        <w:rPr>
          <w:sz w:val="26"/>
          <w:szCs w:val="26"/>
        </w:rPr>
        <w:t>1</w:t>
      </w:r>
      <w:r w:rsidR="00E42F6E">
        <w:rPr>
          <w:sz w:val="26"/>
          <w:szCs w:val="26"/>
        </w:rPr>
        <w:t>3</w:t>
      </w:r>
      <w:r w:rsidRPr="002857E7">
        <w:rPr>
          <w:sz w:val="26"/>
          <w:szCs w:val="26"/>
        </w:rPr>
        <w:t xml:space="preserve">. </w:t>
      </w:r>
      <w:r w:rsidR="00E42F6E">
        <w:rPr>
          <w:sz w:val="26"/>
          <w:szCs w:val="26"/>
        </w:rPr>
        <w:t>Муниципальн</w:t>
      </w:r>
      <w:r w:rsidRPr="002857E7">
        <w:rPr>
          <w:sz w:val="26"/>
          <w:szCs w:val="26"/>
        </w:rPr>
        <w:t xml:space="preserve">ая программа подлежит приведению в соответствие с </w:t>
      </w:r>
      <w:r w:rsidR="00E42F6E">
        <w:rPr>
          <w:sz w:val="26"/>
          <w:szCs w:val="26"/>
        </w:rPr>
        <w:t>решением  Районного Собрания представителей</w:t>
      </w:r>
      <w:r w:rsidRPr="002857E7">
        <w:rPr>
          <w:sz w:val="26"/>
          <w:szCs w:val="26"/>
        </w:rPr>
        <w:t xml:space="preserve"> </w:t>
      </w:r>
      <w:r w:rsidR="00E42F6E">
        <w:rPr>
          <w:sz w:val="26"/>
          <w:szCs w:val="26"/>
        </w:rPr>
        <w:t xml:space="preserve">МР «Думиничский район» о </w:t>
      </w:r>
      <w:r w:rsidRPr="002857E7">
        <w:rPr>
          <w:sz w:val="26"/>
          <w:szCs w:val="26"/>
        </w:rPr>
        <w:t>бюджете на очередной финансовый год и на плановый период не позднее трех месяцев со дня вступления его в силу.</w:t>
      </w:r>
    </w:p>
    <w:p w:rsidR="00453C9E" w:rsidRPr="002857E7" w:rsidRDefault="00453C9E" w:rsidP="00453C9E">
      <w:pPr>
        <w:pStyle w:val="ConsPlusNormal"/>
        <w:spacing w:before="200"/>
        <w:ind w:firstLine="540"/>
        <w:jc w:val="both"/>
        <w:rPr>
          <w:sz w:val="26"/>
          <w:szCs w:val="26"/>
        </w:rPr>
      </w:pPr>
      <w:r w:rsidRPr="002857E7">
        <w:rPr>
          <w:sz w:val="26"/>
          <w:szCs w:val="26"/>
        </w:rPr>
        <w:t>1</w:t>
      </w:r>
      <w:r w:rsidR="00E42F6E">
        <w:rPr>
          <w:sz w:val="26"/>
          <w:szCs w:val="26"/>
        </w:rPr>
        <w:t>4</w:t>
      </w:r>
      <w:r w:rsidRPr="002857E7">
        <w:rPr>
          <w:sz w:val="26"/>
          <w:szCs w:val="26"/>
        </w:rPr>
        <w:t xml:space="preserve">. </w:t>
      </w:r>
      <w:r w:rsidR="00E42F6E">
        <w:rPr>
          <w:sz w:val="26"/>
          <w:szCs w:val="26"/>
        </w:rPr>
        <w:t>Муниципаль</w:t>
      </w:r>
      <w:r w:rsidRPr="002857E7">
        <w:rPr>
          <w:sz w:val="26"/>
          <w:szCs w:val="26"/>
        </w:rPr>
        <w:t xml:space="preserve">ная программа (внесение изменений в </w:t>
      </w:r>
      <w:r w:rsidR="00E42F6E">
        <w:rPr>
          <w:sz w:val="26"/>
          <w:szCs w:val="26"/>
        </w:rPr>
        <w:t>муниципаль</w:t>
      </w:r>
      <w:r w:rsidRPr="002857E7">
        <w:rPr>
          <w:sz w:val="26"/>
          <w:szCs w:val="26"/>
        </w:rPr>
        <w:t xml:space="preserve">ную программу), утвержденная </w:t>
      </w:r>
      <w:r w:rsidR="00556483">
        <w:rPr>
          <w:sz w:val="26"/>
          <w:szCs w:val="26"/>
        </w:rPr>
        <w:t>постановлением администрации</w:t>
      </w:r>
      <w:r w:rsidRPr="002857E7">
        <w:rPr>
          <w:sz w:val="26"/>
          <w:szCs w:val="26"/>
        </w:rPr>
        <w:t xml:space="preserve">, размещается на </w:t>
      </w:r>
      <w:r w:rsidRPr="002857E7">
        <w:rPr>
          <w:sz w:val="26"/>
          <w:szCs w:val="26"/>
        </w:rPr>
        <w:lastRenderedPageBreak/>
        <w:t>официальном сайте</w:t>
      </w:r>
      <w:r w:rsidR="00556483">
        <w:rPr>
          <w:sz w:val="26"/>
          <w:szCs w:val="26"/>
        </w:rPr>
        <w:t xml:space="preserve"> муниципального района «Думиничский район»</w:t>
      </w:r>
      <w:r w:rsidRPr="002857E7">
        <w:rPr>
          <w:sz w:val="26"/>
          <w:szCs w:val="26"/>
        </w:rPr>
        <w:t xml:space="preserve"> в сети </w:t>
      </w:r>
      <w:r w:rsidRPr="00B66E63">
        <w:rPr>
          <w:sz w:val="26"/>
          <w:szCs w:val="26"/>
        </w:rPr>
        <w:t>Интернет в течение 10 дней со дня официального опубликования нормативного правового акта о ее утверждении.</w:t>
      </w:r>
    </w:p>
    <w:p w:rsidR="00453C9E" w:rsidRPr="002857E7" w:rsidRDefault="00453C9E" w:rsidP="00453C9E">
      <w:pPr>
        <w:pStyle w:val="ConsPlusNormal"/>
        <w:spacing w:before="200"/>
        <w:ind w:firstLine="540"/>
        <w:jc w:val="both"/>
        <w:rPr>
          <w:sz w:val="26"/>
          <w:szCs w:val="26"/>
        </w:rPr>
      </w:pPr>
      <w:r w:rsidRPr="002857E7">
        <w:rPr>
          <w:sz w:val="26"/>
          <w:szCs w:val="26"/>
        </w:rPr>
        <w:t xml:space="preserve">Сведения о </w:t>
      </w:r>
      <w:r w:rsidR="00556483">
        <w:rPr>
          <w:sz w:val="26"/>
          <w:szCs w:val="26"/>
        </w:rPr>
        <w:t>муниципаль</w:t>
      </w:r>
      <w:r w:rsidRPr="002857E7">
        <w:rPr>
          <w:sz w:val="26"/>
          <w:szCs w:val="26"/>
        </w:rPr>
        <w:t xml:space="preserve">ной программе (о внесении изменений в </w:t>
      </w:r>
      <w:r w:rsidR="00556483">
        <w:rPr>
          <w:sz w:val="26"/>
          <w:szCs w:val="26"/>
        </w:rPr>
        <w:t>муниципаль</w:t>
      </w:r>
      <w:r w:rsidRPr="002857E7">
        <w:rPr>
          <w:sz w:val="26"/>
          <w:szCs w:val="26"/>
        </w:rPr>
        <w:t xml:space="preserve">ную программу), утвержденной </w:t>
      </w:r>
      <w:r w:rsidR="00556483">
        <w:rPr>
          <w:sz w:val="26"/>
          <w:szCs w:val="26"/>
        </w:rPr>
        <w:t>постановлением администрации</w:t>
      </w:r>
      <w:r w:rsidRPr="002857E7">
        <w:rPr>
          <w:sz w:val="26"/>
          <w:szCs w:val="26"/>
        </w:rPr>
        <w:t>, размещаются ответственным исполнителем в государственной автоматизированной системе "Управление" в течение десяти дней со дня официального опубликования нормативного правового акта о ее утверждении.</w:t>
      </w:r>
    </w:p>
    <w:p w:rsidR="00453C9E" w:rsidRPr="002857E7" w:rsidRDefault="00556483" w:rsidP="00453C9E">
      <w:pPr>
        <w:pStyle w:val="ConsPlusNormal"/>
        <w:spacing w:before="200"/>
        <w:ind w:firstLine="540"/>
        <w:jc w:val="both"/>
        <w:rPr>
          <w:sz w:val="26"/>
          <w:szCs w:val="26"/>
        </w:rPr>
      </w:pPr>
      <w:r>
        <w:rPr>
          <w:sz w:val="26"/>
          <w:szCs w:val="26"/>
        </w:rPr>
        <w:t>О</w:t>
      </w:r>
      <w:r w:rsidR="00453C9E" w:rsidRPr="002857E7">
        <w:rPr>
          <w:sz w:val="26"/>
          <w:szCs w:val="26"/>
        </w:rPr>
        <w:t>тветственны</w:t>
      </w:r>
      <w:r>
        <w:rPr>
          <w:sz w:val="26"/>
          <w:szCs w:val="26"/>
        </w:rPr>
        <w:t>е</w:t>
      </w:r>
      <w:r w:rsidR="00453C9E" w:rsidRPr="002857E7">
        <w:rPr>
          <w:sz w:val="26"/>
          <w:szCs w:val="26"/>
        </w:rPr>
        <w:t xml:space="preserve"> исполнителями </w:t>
      </w:r>
      <w:r>
        <w:rPr>
          <w:sz w:val="26"/>
          <w:szCs w:val="26"/>
        </w:rPr>
        <w:t>муниципаль</w:t>
      </w:r>
      <w:r w:rsidR="00453C9E" w:rsidRPr="002857E7">
        <w:rPr>
          <w:sz w:val="26"/>
          <w:szCs w:val="26"/>
        </w:rPr>
        <w:t>ных программ несут ответственность за достоверность и своевременность размещения информации в соответствии с настоящим пунктом.</w:t>
      </w:r>
    </w:p>
    <w:p w:rsidR="00453C9E" w:rsidRPr="002857E7" w:rsidRDefault="00453C9E" w:rsidP="00453C9E">
      <w:pPr>
        <w:pStyle w:val="ConsPlusNormal"/>
        <w:jc w:val="both"/>
        <w:rPr>
          <w:sz w:val="26"/>
          <w:szCs w:val="26"/>
        </w:rPr>
      </w:pPr>
    </w:p>
    <w:p w:rsidR="00453C9E" w:rsidRPr="002857E7" w:rsidRDefault="00453C9E" w:rsidP="00453C9E">
      <w:pPr>
        <w:pStyle w:val="ConsPlusTitle"/>
        <w:jc w:val="center"/>
        <w:outlineLvl w:val="1"/>
        <w:rPr>
          <w:sz w:val="26"/>
          <w:szCs w:val="26"/>
        </w:rPr>
      </w:pPr>
      <w:r w:rsidRPr="002857E7">
        <w:rPr>
          <w:sz w:val="26"/>
          <w:szCs w:val="26"/>
        </w:rPr>
        <w:t xml:space="preserve">IV. Финансовое обеспечение реализации </w:t>
      </w:r>
      <w:r w:rsidR="00C942AD">
        <w:rPr>
          <w:sz w:val="26"/>
          <w:szCs w:val="26"/>
        </w:rPr>
        <w:t>муниципаль</w:t>
      </w:r>
      <w:r w:rsidRPr="002857E7">
        <w:rPr>
          <w:sz w:val="26"/>
          <w:szCs w:val="26"/>
        </w:rPr>
        <w:t>ных</w:t>
      </w:r>
    </w:p>
    <w:p w:rsidR="00453C9E" w:rsidRPr="002857E7" w:rsidRDefault="00453C9E" w:rsidP="00453C9E">
      <w:pPr>
        <w:pStyle w:val="ConsPlusTitle"/>
        <w:jc w:val="center"/>
        <w:rPr>
          <w:sz w:val="26"/>
          <w:szCs w:val="26"/>
        </w:rPr>
      </w:pPr>
      <w:r w:rsidRPr="002857E7">
        <w:rPr>
          <w:sz w:val="26"/>
          <w:szCs w:val="26"/>
        </w:rPr>
        <w:t>программ</w:t>
      </w:r>
    </w:p>
    <w:p w:rsidR="00453C9E" w:rsidRPr="002857E7" w:rsidRDefault="00453C9E" w:rsidP="00453C9E">
      <w:pPr>
        <w:pStyle w:val="ConsPlusNormal"/>
        <w:jc w:val="both"/>
        <w:rPr>
          <w:sz w:val="26"/>
          <w:szCs w:val="26"/>
        </w:rPr>
      </w:pPr>
    </w:p>
    <w:p w:rsidR="00755887" w:rsidRPr="007E4A32" w:rsidRDefault="00453C9E" w:rsidP="00755887">
      <w:pPr>
        <w:pStyle w:val="ConsPlusNormal"/>
        <w:ind w:firstLine="540"/>
        <w:jc w:val="both"/>
        <w:rPr>
          <w:sz w:val="26"/>
          <w:szCs w:val="26"/>
        </w:rPr>
      </w:pPr>
      <w:r w:rsidRPr="002857E7">
        <w:rPr>
          <w:sz w:val="26"/>
          <w:szCs w:val="26"/>
        </w:rPr>
        <w:t xml:space="preserve">1. </w:t>
      </w:r>
      <w:r w:rsidR="00755887" w:rsidRPr="007E4A32">
        <w:rPr>
          <w:sz w:val="26"/>
          <w:szCs w:val="26"/>
        </w:rPr>
        <w:t>Финансовое обеспечение реализации муниципальных программ в части расходных обязательств муниципального района "Думиничский район" осуществляется за счет бюджетных ассигнований местного бюджета. Распределение ассигнований местного бюджета на реализацию муниципальных программ (подпрограмм) утверждается решением Районного Собрания представителей муниципального района "Думиничский район" о бюджете муниципального района "Думиничский район" на очередной финансовый год и на соответствующий плановый период.</w:t>
      </w:r>
      <w:r w:rsidR="00755887" w:rsidRPr="00755887">
        <w:rPr>
          <w:sz w:val="26"/>
          <w:szCs w:val="26"/>
        </w:rPr>
        <w:t xml:space="preserve"> </w:t>
      </w:r>
    </w:p>
    <w:p w:rsidR="00755887" w:rsidRPr="007E4A32" w:rsidRDefault="00B03177" w:rsidP="00755887">
      <w:pPr>
        <w:pStyle w:val="ConsPlusNormal"/>
        <w:spacing w:before="200"/>
        <w:ind w:firstLine="540"/>
        <w:jc w:val="both"/>
        <w:rPr>
          <w:sz w:val="26"/>
          <w:szCs w:val="26"/>
        </w:rPr>
      </w:pPr>
      <w:hyperlink r:id="rId7" w:tooltip="Постановление Правительства Калужской области от 27.07.2015 N 414 &quot;О внесении изменений в постановление Правительства Калужской области от 17.07.2013 N 366 &quot;Об утверждении Порядка принятия решения о разработке государственных программ Калужской области, их фор" w:history="1">
        <w:r w:rsidR="00453C9E" w:rsidRPr="002857E7">
          <w:rPr>
            <w:color w:val="0000FF"/>
            <w:sz w:val="26"/>
            <w:szCs w:val="26"/>
          </w:rPr>
          <w:t>2</w:t>
        </w:r>
      </w:hyperlink>
      <w:r w:rsidR="00453C9E" w:rsidRPr="002857E7">
        <w:rPr>
          <w:sz w:val="26"/>
          <w:szCs w:val="26"/>
        </w:rPr>
        <w:t xml:space="preserve">. </w:t>
      </w:r>
      <w:bookmarkStart w:id="3" w:name="Par199"/>
      <w:bookmarkEnd w:id="3"/>
      <w:r w:rsidR="00755887" w:rsidRPr="007E4A32">
        <w:rPr>
          <w:sz w:val="26"/>
          <w:szCs w:val="26"/>
        </w:rPr>
        <w:t>Планирование ассигнований местного бюджета на реализацию муниципальных программ в очередном году и плановом периоде осуществляется в соответствии с нормативными правовыми актами, регулирующими порядок составления проекта местного бюджета и планирование бюджетных ассигнований.</w:t>
      </w:r>
    </w:p>
    <w:p w:rsidR="00453C9E" w:rsidRPr="00755887" w:rsidRDefault="00453C9E" w:rsidP="00755887">
      <w:pPr>
        <w:pStyle w:val="ConsPlusNormal"/>
        <w:spacing w:before="200"/>
        <w:ind w:firstLine="540"/>
        <w:jc w:val="center"/>
        <w:rPr>
          <w:b/>
          <w:sz w:val="26"/>
          <w:szCs w:val="26"/>
        </w:rPr>
      </w:pPr>
      <w:r w:rsidRPr="00755887">
        <w:rPr>
          <w:b/>
          <w:sz w:val="26"/>
          <w:szCs w:val="26"/>
        </w:rPr>
        <w:t>V. Уп</w:t>
      </w:r>
      <w:r w:rsidR="00755887" w:rsidRPr="00755887">
        <w:rPr>
          <w:b/>
          <w:sz w:val="26"/>
          <w:szCs w:val="26"/>
        </w:rPr>
        <w:t>равление и контроль реализации муниципаль</w:t>
      </w:r>
      <w:r w:rsidRPr="00755887">
        <w:rPr>
          <w:b/>
          <w:sz w:val="26"/>
          <w:szCs w:val="26"/>
        </w:rPr>
        <w:t>ной</w:t>
      </w:r>
      <w:r w:rsidR="00755887">
        <w:rPr>
          <w:b/>
          <w:sz w:val="26"/>
          <w:szCs w:val="26"/>
        </w:rPr>
        <w:t xml:space="preserve"> </w:t>
      </w:r>
      <w:r w:rsidRPr="00755887">
        <w:rPr>
          <w:b/>
          <w:sz w:val="26"/>
          <w:szCs w:val="26"/>
        </w:rPr>
        <w:t>программы</w:t>
      </w:r>
    </w:p>
    <w:p w:rsidR="00453C9E" w:rsidRPr="002857E7" w:rsidRDefault="00453C9E" w:rsidP="00453C9E">
      <w:pPr>
        <w:pStyle w:val="ConsPlusNormal"/>
        <w:jc w:val="both"/>
        <w:rPr>
          <w:sz w:val="26"/>
          <w:szCs w:val="26"/>
        </w:rPr>
      </w:pPr>
    </w:p>
    <w:p w:rsidR="00590D92" w:rsidRPr="005C7C15" w:rsidRDefault="00590D92" w:rsidP="00590D92">
      <w:pPr>
        <w:pStyle w:val="ConsPlusNormal"/>
        <w:ind w:firstLine="540"/>
        <w:jc w:val="both"/>
        <w:rPr>
          <w:sz w:val="26"/>
          <w:szCs w:val="26"/>
        </w:rPr>
      </w:pPr>
      <w:r w:rsidRPr="007E4A32">
        <w:rPr>
          <w:sz w:val="26"/>
          <w:szCs w:val="26"/>
        </w:rPr>
        <w:t xml:space="preserve">1. Управление и мониторинг реализации муниципальной программы осуществляет ответственный исполнитель в соответствии с полномочиями, </w:t>
      </w:r>
      <w:r w:rsidRPr="005C7C15">
        <w:rPr>
          <w:sz w:val="26"/>
          <w:szCs w:val="26"/>
        </w:rPr>
        <w:t xml:space="preserve">указанными в </w:t>
      </w:r>
      <w:hyperlink w:anchor="Par245" w:tooltip="1. Ответственный исполнитель:" w:history="1">
        <w:r w:rsidRPr="005C7C15">
          <w:rPr>
            <w:sz w:val="26"/>
            <w:szCs w:val="26"/>
          </w:rPr>
          <w:t>пункте 1 раздела VI</w:t>
        </w:r>
      </w:hyperlink>
      <w:r w:rsidRPr="005C7C15">
        <w:rPr>
          <w:sz w:val="26"/>
          <w:szCs w:val="26"/>
        </w:rPr>
        <w:t xml:space="preserve"> настоящего Порядка.</w:t>
      </w:r>
    </w:p>
    <w:p w:rsidR="00590D92" w:rsidRPr="007E4A32" w:rsidRDefault="00590D92" w:rsidP="00590D92">
      <w:pPr>
        <w:pStyle w:val="ConsPlusNormal"/>
        <w:spacing w:before="200"/>
        <w:ind w:firstLine="540"/>
        <w:jc w:val="both"/>
        <w:rPr>
          <w:sz w:val="26"/>
          <w:szCs w:val="26"/>
        </w:rPr>
      </w:pPr>
      <w:r w:rsidRPr="005C7C15">
        <w:rPr>
          <w:sz w:val="26"/>
          <w:szCs w:val="26"/>
        </w:rPr>
        <w:t>2. Управление и мониторинг</w:t>
      </w:r>
      <w:r w:rsidRPr="007E4A32">
        <w:rPr>
          <w:sz w:val="26"/>
          <w:szCs w:val="26"/>
        </w:rPr>
        <w:t xml:space="preserve"> реализации подпрограммы осуществляет соисполнитель в соответствии с полномочиями, </w:t>
      </w:r>
      <w:r w:rsidRPr="005C7C15">
        <w:rPr>
          <w:sz w:val="26"/>
          <w:szCs w:val="26"/>
        </w:rPr>
        <w:t xml:space="preserve">указанными в </w:t>
      </w:r>
      <w:hyperlink w:anchor="Par258" w:tooltip="2. Соисполнитель:" w:history="1">
        <w:r w:rsidRPr="005C7C15">
          <w:rPr>
            <w:sz w:val="26"/>
            <w:szCs w:val="26"/>
          </w:rPr>
          <w:t>пункте 2 раздела VI</w:t>
        </w:r>
      </w:hyperlink>
      <w:r w:rsidRPr="007E4A32">
        <w:rPr>
          <w:sz w:val="26"/>
          <w:szCs w:val="26"/>
        </w:rPr>
        <w:t xml:space="preserve"> настоящего Порядка.</w:t>
      </w:r>
    </w:p>
    <w:p w:rsidR="00590D92" w:rsidRPr="007E4A32" w:rsidRDefault="00590D92" w:rsidP="00590D92">
      <w:pPr>
        <w:pStyle w:val="ConsPlusNormal"/>
        <w:spacing w:before="200"/>
        <w:ind w:firstLine="540"/>
        <w:jc w:val="both"/>
        <w:rPr>
          <w:sz w:val="26"/>
          <w:szCs w:val="26"/>
        </w:rPr>
      </w:pPr>
      <w:r w:rsidRPr="007E4A32">
        <w:rPr>
          <w:sz w:val="26"/>
          <w:szCs w:val="26"/>
        </w:rPr>
        <w:t>3. В целях управления и контроля реализации муниципальной программы осуществляются:</w:t>
      </w:r>
    </w:p>
    <w:p w:rsidR="00590D92" w:rsidRPr="007E4A32" w:rsidRDefault="00590D92" w:rsidP="00590D92">
      <w:pPr>
        <w:pStyle w:val="ConsPlusNormal"/>
        <w:spacing w:before="200"/>
        <w:ind w:firstLine="540"/>
        <w:jc w:val="both"/>
        <w:rPr>
          <w:sz w:val="26"/>
          <w:szCs w:val="26"/>
        </w:rPr>
      </w:pPr>
      <w:r w:rsidRPr="007E4A32">
        <w:rPr>
          <w:sz w:val="26"/>
          <w:szCs w:val="26"/>
        </w:rPr>
        <w:t>- ежеквартальный мониторинг реализации муниципальной программы (далее - мониторинг);</w:t>
      </w:r>
    </w:p>
    <w:p w:rsidR="00590D92" w:rsidRPr="007E4A32" w:rsidRDefault="00590D92" w:rsidP="00590D92">
      <w:pPr>
        <w:pStyle w:val="ConsPlusNormal"/>
        <w:spacing w:before="200"/>
        <w:ind w:firstLine="540"/>
        <w:jc w:val="both"/>
        <w:rPr>
          <w:sz w:val="26"/>
          <w:szCs w:val="26"/>
        </w:rPr>
      </w:pPr>
      <w:r w:rsidRPr="007E4A32">
        <w:rPr>
          <w:sz w:val="26"/>
          <w:szCs w:val="26"/>
        </w:rPr>
        <w:t>- подготовка годового отчета о ходе реализации и оценке эффективности муниципальной программы (далее - годовой отчет);</w:t>
      </w:r>
    </w:p>
    <w:p w:rsidR="00590D92" w:rsidRPr="007E4A32" w:rsidRDefault="00590D92" w:rsidP="00590D92">
      <w:pPr>
        <w:pStyle w:val="ConsPlusNormal"/>
        <w:spacing w:before="200"/>
        <w:ind w:firstLine="540"/>
        <w:jc w:val="both"/>
        <w:rPr>
          <w:sz w:val="26"/>
          <w:szCs w:val="26"/>
        </w:rPr>
      </w:pPr>
      <w:r w:rsidRPr="007E4A32">
        <w:rPr>
          <w:sz w:val="26"/>
          <w:szCs w:val="26"/>
        </w:rPr>
        <w:t xml:space="preserve">- подготовка сводного годового доклада о ходе реализации и оценке </w:t>
      </w:r>
      <w:r w:rsidRPr="007E4A32">
        <w:rPr>
          <w:sz w:val="26"/>
          <w:szCs w:val="26"/>
        </w:rPr>
        <w:lastRenderedPageBreak/>
        <w:t>эффективности муниципальных программ (далее - сводный годовой доклад);</w:t>
      </w:r>
    </w:p>
    <w:p w:rsidR="00590D92" w:rsidRPr="007E4A32" w:rsidRDefault="00590D92" w:rsidP="00590D92">
      <w:pPr>
        <w:pStyle w:val="ConsPlusNormal"/>
        <w:spacing w:before="200"/>
        <w:ind w:firstLine="540"/>
        <w:jc w:val="both"/>
        <w:rPr>
          <w:sz w:val="26"/>
          <w:szCs w:val="26"/>
        </w:rPr>
      </w:pPr>
      <w:r w:rsidRPr="007E4A32">
        <w:rPr>
          <w:sz w:val="26"/>
          <w:szCs w:val="26"/>
        </w:rPr>
        <w:t>- рассмотрение хода реализации муниципальной программы и (или) годового отчета, сводного годового доклада Главы администрации муниципального района "Думиничский район";</w:t>
      </w:r>
    </w:p>
    <w:p w:rsidR="00590D92" w:rsidRPr="007E4A32" w:rsidRDefault="00590D92" w:rsidP="00590D92">
      <w:pPr>
        <w:pStyle w:val="ConsPlusNormal"/>
        <w:spacing w:before="200"/>
        <w:ind w:firstLine="540"/>
        <w:jc w:val="both"/>
        <w:rPr>
          <w:sz w:val="26"/>
          <w:szCs w:val="26"/>
        </w:rPr>
      </w:pPr>
      <w:r w:rsidRPr="007E4A32">
        <w:rPr>
          <w:sz w:val="26"/>
          <w:szCs w:val="26"/>
        </w:rPr>
        <w:t>- размещение годового отчета, сводного годового доклада на официальном портале муниципального района "Думиничский район" в сети Интернет.</w:t>
      </w:r>
    </w:p>
    <w:p w:rsidR="00453C9E" w:rsidRPr="002857E7" w:rsidRDefault="00453C9E" w:rsidP="00453C9E">
      <w:pPr>
        <w:pStyle w:val="ConsPlusNormal"/>
        <w:spacing w:before="200"/>
        <w:ind w:firstLine="540"/>
        <w:jc w:val="both"/>
        <w:rPr>
          <w:sz w:val="26"/>
          <w:szCs w:val="26"/>
        </w:rPr>
      </w:pPr>
      <w:r w:rsidRPr="002857E7">
        <w:rPr>
          <w:sz w:val="26"/>
          <w:szCs w:val="26"/>
        </w:rPr>
        <w:t>4. Мониторинг осуществляют ответственный исполнитель, соисполнители, участники подпрограммы.</w:t>
      </w:r>
    </w:p>
    <w:p w:rsidR="00453C9E" w:rsidRPr="002857E7" w:rsidRDefault="00453C9E" w:rsidP="00453C9E">
      <w:pPr>
        <w:pStyle w:val="ConsPlusNormal"/>
        <w:spacing w:before="200"/>
        <w:ind w:firstLine="540"/>
        <w:jc w:val="both"/>
        <w:rPr>
          <w:sz w:val="26"/>
          <w:szCs w:val="26"/>
        </w:rPr>
      </w:pPr>
      <w:r w:rsidRPr="002857E7">
        <w:rPr>
          <w:sz w:val="26"/>
          <w:szCs w:val="26"/>
        </w:rPr>
        <w:t xml:space="preserve">Мониторинг ориентирован на раннее предупреждение возникновения проблем и отклонений хода реализации </w:t>
      </w:r>
      <w:r w:rsidR="00590D92" w:rsidRPr="007E4A32">
        <w:rPr>
          <w:sz w:val="26"/>
          <w:szCs w:val="26"/>
        </w:rPr>
        <w:t>муниципаль</w:t>
      </w:r>
      <w:r w:rsidRPr="002857E7">
        <w:rPr>
          <w:sz w:val="26"/>
          <w:szCs w:val="26"/>
        </w:rPr>
        <w:t xml:space="preserve">ной программы от запланированных параметров, включая выполнение контрольных событий </w:t>
      </w:r>
      <w:r w:rsidR="00590D92" w:rsidRPr="007E4A32">
        <w:rPr>
          <w:sz w:val="26"/>
          <w:szCs w:val="26"/>
        </w:rPr>
        <w:t>муниципаль</w:t>
      </w:r>
      <w:r w:rsidRPr="002857E7">
        <w:rPr>
          <w:sz w:val="26"/>
          <w:szCs w:val="26"/>
        </w:rPr>
        <w:t>ной программы в течение года.</w:t>
      </w:r>
    </w:p>
    <w:p w:rsidR="00453C9E" w:rsidRPr="002857E7" w:rsidRDefault="00453C9E" w:rsidP="00453C9E">
      <w:pPr>
        <w:pStyle w:val="ConsPlusNormal"/>
        <w:spacing w:before="200"/>
        <w:ind w:firstLine="540"/>
        <w:jc w:val="both"/>
        <w:rPr>
          <w:sz w:val="26"/>
          <w:szCs w:val="26"/>
        </w:rPr>
      </w:pPr>
      <w:r w:rsidRPr="002857E7">
        <w:rPr>
          <w:sz w:val="26"/>
          <w:szCs w:val="26"/>
        </w:rPr>
        <w:t xml:space="preserve">Мониторинг включает информацию об объемах финансирования, результатах реализации программных мероприятий, контрольных событиях </w:t>
      </w:r>
      <w:r w:rsidR="00590D92" w:rsidRPr="007E4A32">
        <w:rPr>
          <w:sz w:val="26"/>
          <w:szCs w:val="26"/>
        </w:rPr>
        <w:t>муниципаль</w:t>
      </w:r>
      <w:r w:rsidRPr="002857E7">
        <w:rPr>
          <w:sz w:val="26"/>
          <w:szCs w:val="26"/>
        </w:rPr>
        <w:t>ной программы.</w:t>
      </w:r>
    </w:p>
    <w:p w:rsidR="004276EB" w:rsidRDefault="00453C9E" w:rsidP="00453C9E">
      <w:pPr>
        <w:pStyle w:val="ConsPlusNormal"/>
        <w:spacing w:before="200"/>
        <w:ind w:firstLine="540"/>
        <w:jc w:val="both"/>
        <w:rPr>
          <w:sz w:val="26"/>
          <w:szCs w:val="26"/>
        </w:rPr>
      </w:pPr>
      <w:r w:rsidRPr="004276EB">
        <w:rPr>
          <w:sz w:val="26"/>
          <w:szCs w:val="26"/>
        </w:rPr>
        <w:t>Результаты мониторинга в срок до 15-го числа месяца, следующего за отчетным</w:t>
      </w:r>
      <w:r w:rsidR="004276EB" w:rsidRPr="004276EB">
        <w:rPr>
          <w:sz w:val="26"/>
          <w:szCs w:val="26"/>
        </w:rPr>
        <w:t xml:space="preserve"> периодом (кроме отчета за год)</w:t>
      </w:r>
      <w:r w:rsidRPr="004276EB">
        <w:rPr>
          <w:sz w:val="26"/>
          <w:szCs w:val="26"/>
        </w:rPr>
        <w:t xml:space="preserve">, </w:t>
      </w:r>
      <w:r w:rsidR="004276EB" w:rsidRPr="004276EB">
        <w:rPr>
          <w:sz w:val="26"/>
          <w:szCs w:val="26"/>
        </w:rPr>
        <w:t xml:space="preserve">предоставляются в отдел экономики администрации. </w:t>
      </w:r>
    </w:p>
    <w:p w:rsidR="00453C9E" w:rsidRPr="002857E7" w:rsidRDefault="00453C9E" w:rsidP="00453C9E">
      <w:pPr>
        <w:pStyle w:val="ConsPlusNormal"/>
        <w:spacing w:before="200"/>
        <w:ind w:firstLine="540"/>
        <w:jc w:val="both"/>
        <w:rPr>
          <w:sz w:val="26"/>
          <w:szCs w:val="26"/>
        </w:rPr>
      </w:pPr>
      <w:r w:rsidRPr="002857E7">
        <w:rPr>
          <w:sz w:val="26"/>
          <w:szCs w:val="26"/>
        </w:rPr>
        <w:t xml:space="preserve">5. </w:t>
      </w:r>
      <w:r w:rsidR="00E813AE">
        <w:rPr>
          <w:sz w:val="26"/>
          <w:szCs w:val="26"/>
        </w:rPr>
        <w:t>Отдел экономики администрации</w:t>
      </w:r>
      <w:r w:rsidRPr="002857E7">
        <w:rPr>
          <w:sz w:val="26"/>
          <w:szCs w:val="26"/>
        </w:rPr>
        <w:t xml:space="preserve"> на постоянной основе ежеквартально в срок до 20-го числа месяца, следующего за отчетным периодом (кроме отчета за год), осуществляет контроль за параметрами, представленными в мониторинге. В случае отсутствия информации по параметрам </w:t>
      </w:r>
      <w:r w:rsidR="00E813AE" w:rsidRPr="007E4A32">
        <w:rPr>
          <w:sz w:val="26"/>
          <w:szCs w:val="26"/>
        </w:rPr>
        <w:t>муниципаль</w:t>
      </w:r>
      <w:r w:rsidRPr="002857E7">
        <w:rPr>
          <w:sz w:val="26"/>
          <w:szCs w:val="26"/>
        </w:rPr>
        <w:t xml:space="preserve">ной программы, подпрограммы в срок до 30-го числа месяца, следующего за отчетным периодом (кроме отчета за год), готовит соответствующую аналитическую информацию заместителям </w:t>
      </w:r>
      <w:r w:rsidR="00E813AE">
        <w:rPr>
          <w:sz w:val="26"/>
          <w:szCs w:val="26"/>
        </w:rPr>
        <w:t>главы администрации</w:t>
      </w:r>
      <w:r w:rsidRPr="002857E7">
        <w:rPr>
          <w:sz w:val="26"/>
          <w:szCs w:val="26"/>
        </w:rPr>
        <w:t xml:space="preserve">, координирующим и контролирующим вопросы реализации </w:t>
      </w:r>
      <w:r w:rsidR="00E813AE">
        <w:rPr>
          <w:sz w:val="26"/>
          <w:szCs w:val="26"/>
        </w:rPr>
        <w:t>муницип</w:t>
      </w:r>
      <w:r w:rsidRPr="002857E7">
        <w:rPr>
          <w:sz w:val="26"/>
          <w:szCs w:val="26"/>
        </w:rPr>
        <w:t>альной политики в соответствующей сфере.</w:t>
      </w:r>
    </w:p>
    <w:p w:rsidR="00453C9E" w:rsidRPr="002857E7" w:rsidRDefault="00E813AE" w:rsidP="00453C9E">
      <w:pPr>
        <w:pStyle w:val="ConsPlusNormal"/>
        <w:spacing w:before="200"/>
        <w:ind w:firstLine="540"/>
        <w:jc w:val="both"/>
        <w:rPr>
          <w:sz w:val="26"/>
          <w:szCs w:val="26"/>
        </w:rPr>
      </w:pPr>
      <w:r>
        <w:rPr>
          <w:sz w:val="26"/>
          <w:szCs w:val="26"/>
        </w:rPr>
        <w:t>Отдел финансов администрации</w:t>
      </w:r>
      <w:r w:rsidR="00453C9E" w:rsidRPr="002857E7">
        <w:rPr>
          <w:sz w:val="26"/>
          <w:szCs w:val="26"/>
        </w:rPr>
        <w:t xml:space="preserve"> ежеквартально в срок до 15-го числа месяца, следующего за отчетным периодом (кроме отчета за год), представляет в </w:t>
      </w:r>
      <w:r>
        <w:rPr>
          <w:sz w:val="26"/>
          <w:szCs w:val="26"/>
        </w:rPr>
        <w:t>отдел экономики администрации</w:t>
      </w:r>
      <w:r w:rsidR="00453C9E" w:rsidRPr="002857E7">
        <w:rPr>
          <w:sz w:val="26"/>
          <w:szCs w:val="26"/>
        </w:rPr>
        <w:t xml:space="preserve"> информацию, необходимую для проведения мониторинга в части финансового обеспечения </w:t>
      </w:r>
      <w:r w:rsidRPr="007E4A32">
        <w:rPr>
          <w:sz w:val="26"/>
          <w:szCs w:val="26"/>
        </w:rPr>
        <w:t>муниципаль</w:t>
      </w:r>
      <w:r w:rsidR="00453C9E" w:rsidRPr="002857E7">
        <w:rPr>
          <w:sz w:val="26"/>
          <w:szCs w:val="26"/>
        </w:rPr>
        <w:t>ных программ.</w:t>
      </w:r>
    </w:p>
    <w:p w:rsidR="00453C9E" w:rsidRPr="002857E7" w:rsidRDefault="00453C9E" w:rsidP="002C09E3">
      <w:pPr>
        <w:pStyle w:val="ConsPlusNormal"/>
        <w:spacing w:before="200"/>
        <w:ind w:firstLine="540"/>
        <w:jc w:val="both"/>
        <w:rPr>
          <w:sz w:val="26"/>
          <w:szCs w:val="26"/>
        </w:rPr>
      </w:pPr>
      <w:r w:rsidRPr="002857E7">
        <w:rPr>
          <w:sz w:val="26"/>
          <w:szCs w:val="26"/>
        </w:rPr>
        <w:t>6. Годовой отчет подготавливается ответственным исполнителем совместно с соисполнителями до 20 февраля года, следующего за отчетным</w:t>
      </w:r>
      <w:r w:rsidR="002C09E3">
        <w:rPr>
          <w:sz w:val="26"/>
          <w:szCs w:val="26"/>
        </w:rPr>
        <w:t>.</w:t>
      </w:r>
    </w:p>
    <w:p w:rsidR="00453C9E" w:rsidRPr="002857E7" w:rsidRDefault="00453C9E" w:rsidP="00453C9E">
      <w:pPr>
        <w:pStyle w:val="ConsPlusNormal"/>
        <w:spacing w:before="200"/>
        <w:ind w:firstLine="540"/>
        <w:jc w:val="both"/>
        <w:rPr>
          <w:sz w:val="26"/>
          <w:szCs w:val="26"/>
        </w:rPr>
      </w:pPr>
      <w:bookmarkStart w:id="4" w:name="Par223"/>
      <w:bookmarkEnd w:id="4"/>
      <w:r w:rsidRPr="002857E7">
        <w:rPr>
          <w:sz w:val="26"/>
          <w:szCs w:val="26"/>
        </w:rPr>
        <w:t>7. Годовой отчет содержит:</w:t>
      </w:r>
    </w:p>
    <w:p w:rsidR="00453C9E" w:rsidRPr="002857E7" w:rsidRDefault="00453C9E" w:rsidP="00453C9E">
      <w:pPr>
        <w:pStyle w:val="ConsPlusNormal"/>
        <w:spacing w:before="200"/>
        <w:ind w:firstLine="540"/>
        <w:jc w:val="both"/>
        <w:rPr>
          <w:sz w:val="26"/>
          <w:szCs w:val="26"/>
        </w:rPr>
      </w:pPr>
      <w:r w:rsidRPr="002857E7">
        <w:rPr>
          <w:sz w:val="26"/>
          <w:szCs w:val="26"/>
        </w:rPr>
        <w:t xml:space="preserve">- результаты, достигнутые за отчетный период, и сведения о степени соответствия установленных и достигнутых индикаторов </w:t>
      </w:r>
      <w:r w:rsidR="002C09E3" w:rsidRPr="007E4A32">
        <w:rPr>
          <w:sz w:val="26"/>
          <w:szCs w:val="26"/>
        </w:rPr>
        <w:t>муниципаль</w:t>
      </w:r>
      <w:r w:rsidRPr="002857E7">
        <w:rPr>
          <w:sz w:val="26"/>
          <w:szCs w:val="26"/>
        </w:rPr>
        <w:t>ных программ за отчетный год;</w:t>
      </w:r>
    </w:p>
    <w:p w:rsidR="00453C9E" w:rsidRPr="002857E7" w:rsidRDefault="00453C9E" w:rsidP="00453C9E">
      <w:pPr>
        <w:pStyle w:val="ConsPlusNormal"/>
        <w:spacing w:before="200"/>
        <w:ind w:firstLine="540"/>
        <w:jc w:val="both"/>
        <w:rPr>
          <w:sz w:val="26"/>
          <w:szCs w:val="26"/>
        </w:rPr>
      </w:pPr>
      <w:r w:rsidRPr="002857E7">
        <w:rPr>
          <w:sz w:val="26"/>
          <w:szCs w:val="26"/>
        </w:rPr>
        <w:t>- перечень контрольных событий, выполненных и не выполненных (с указанием причин) в установленные сроки;</w:t>
      </w:r>
    </w:p>
    <w:p w:rsidR="00453C9E" w:rsidRPr="002857E7" w:rsidRDefault="00453C9E" w:rsidP="00453C9E">
      <w:pPr>
        <w:pStyle w:val="ConsPlusNormal"/>
        <w:spacing w:before="200"/>
        <w:ind w:firstLine="540"/>
        <w:jc w:val="both"/>
        <w:rPr>
          <w:sz w:val="26"/>
          <w:szCs w:val="26"/>
        </w:rPr>
      </w:pPr>
      <w:r w:rsidRPr="002857E7">
        <w:rPr>
          <w:sz w:val="26"/>
          <w:szCs w:val="26"/>
        </w:rPr>
        <w:t xml:space="preserve">- анализ факторов, повлиявших на ход реализации </w:t>
      </w:r>
      <w:r w:rsidR="002C09E3" w:rsidRPr="007E4A32">
        <w:rPr>
          <w:sz w:val="26"/>
          <w:szCs w:val="26"/>
        </w:rPr>
        <w:t>муниципаль</w:t>
      </w:r>
      <w:r w:rsidRPr="002857E7">
        <w:rPr>
          <w:sz w:val="26"/>
          <w:szCs w:val="26"/>
        </w:rPr>
        <w:t>ной программы;</w:t>
      </w:r>
    </w:p>
    <w:p w:rsidR="00453C9E" w:rsidRPr="002857E7" w:rsidRDefault="00453C9E" w:rsidP="00453C9E">
      <w:pPr>
        <w:pStyle w:val="ConsPlusNormal"/>
        <w:spacing w:before="200"/>
        <w:ind w:firstLine="540"/>
        <w:jc w:val="both"/>
        <w:rPr>
          <w:sz w:val="26"/>
          <w:szCs w:val="26"/>
        </w:rPr>
      </w:pPr>
      <w:r w:rsidRPr="002857E7">
        <w:rPr>
          <w:sz w:val="26"/>
          <w:szCs w:val="26"/>
        </w:rPr>
        <w:lastRenderedPageBreak/>
        <w:t xml:space="preserve">- данные об использовании бюджетных ассигнований и средств из иных источников, направленных на реализацию </w:t>
      </w:r>
      <w:r w:rsidR="002C09E3" w:rsidRPr="007E4A32">
        <w:rPr>
          <w:sz w:val="26"/>
          <w:szCs w:val="26"/>
        </w:rPr>
        <w:t>муниципаль</w:t>
      </w:r>
      <w:r w:rsidRPr="002857E7">
        <w:rPr>
          <w:sz w:val="26"/>
          <w:szCs w:val="26"/>
        </w:rPr>
        <w:t>ной программы, в разрезе программных мероприятий;</w:t>
      </w:r>
    </w:p>
    <w:p w:rsidR="00453C9E" w:rsidRPr="002857E7" w:rsidRDefault="00453C9E" w:rsidP="00453C9E">
      <w:pPr>
        <w:pStyle w:val="ConsPlusNormal"/>
        <w:spacing w:before="200"/>
        <w:ind w:firstLine="540"/>
        <w:jc w:val="both"/>
        <w:rPr>
          <w:sz w:val="26"/>
          <w:szCs w:val="26"/>
        </w:rPr>
      </w:pPr>
      <w:r w:rsidRPr="002857E7">
        <w:rPr>
          <w:sz w:val="26"/>
          <w:szCs w:val="26"/>
        </w:rPr>
        <w:t xml:space="preserve">- расчет по оценке эффективности реализации </w:t>
      </w:r>
      <w:r w:rsidR="002C09E3" w:rsidRPr="007E4A32">
        <w:rPr>
          <w:sz w:val="26"/>
          <w:szCs w:val="26"/>
        </w:rPr>
        <w:t>муниципаль</w:t>
      </w:r>
      <w:r w:rsidRPr="002857E7">
        <w:rPr>
          <w:sz w:val="26"/>
          <w:szCs w:val="26"/>
        </w:rPr>
        <w:t xml:space="preserve">ной программы, подготовленный в соответствии с Порядком проведения оценки эффективности реализации </w:t>
      </w:r>
      <w:r w:rsidR="002C09E3" w:rsidRPr="007E4A32">
        <w:rPr>
          <w:sz w:val="26"/>
          <w:szCs w:val="26"/>
        </w:rPr>
        <w:t>муниципаль</w:t>
      </w:r>
      <w:r w:rsidRPr="002857E7">
        <w:rPr>
          <w:sz w:val="26"/>
          <w:szCs w:val="26"/>
        </w:rPr>
        <w:t xml:space="preserve">ных программ </w:t>
      </w:r>
      <w:r w:rsidR="002C09E3">
        <w:rPr>
          <w:sz w:val="26"/>
          <w:szCs w:val="26"/>
        </w:rPr>
        <w:t>муниципального района «Думиничский район»</w:t>
      </w:r>
      <w:r w:rsidRPr="002857E7">
        <w:rPr>
          <w:sz w:val="26"/>
          <w:szCs w:val="26"/>
        </w:rPr>
        <w:t>.</w:t>
      </w:r>
    </w:p>
    <w:p w:rsidR="00453C9E" w:rsidRPr="002857E7" w:rsidRDefault="00453C9E" w:rsidP="00453C9E">
      <w:pPr>
        <w:pStyle w:val="ConsPlusNormal"/>
        <w:spacing w:before="200"/>
        <w:ind w:firstLine="540"/>
        <w:jc w:val="both"/>
        <w:rPr>
          <w:sz w:val="26"/>
          <w:szCs w:val="26"/>
        </w:rPr>
      </w:pPr>
      <w:r w:rsidRPr="002857E7">
        <w:rPr>
          <w:sz w:val="26"/>
          <w:szCs w:val="26"/>
        </w:rPr>
        <w:t xml:space="preserve">8. </w:t>
      </w:r>
      <w:r w:rsidR="002C09E3">
        <w:rPr>
          <w:sz w:val="26"/>
          <w:szCs w:val="26"/>
        </w:rPr>
        <w:t>Отдел финансов администрации</w:t>
      </w:r>
      <w:r w:rsidRPr="002857E7">
        <w:rPr>
          <w:sz w:val="26"/>
          <w:szCs w:val="26"/>
        </w:rPr>
        <w:t xml:space="preserve"> в срок до 15 февраля года, следующего за отчетным, представляет в </w:t>
      </w:r>
      <w:r w:rsidR="002C09E3">
        <w:rPr>
          <w:sz w:val="26"/>
          <w:szCs w:val="26"/>
        </w:rPr>
        <w:t>отдел экономики администрации</w:t>
      </w:r>
      <w:r w:rsidRPr="002857E7">
        <w:rPr>
          <w:sz w:val="26"/>
          <w:szCs w:val="26"/>
        </w:rPr>
        <w:t xml:space="preserve"> информацию о кассовом исполнении бюджетных ассигнований, направленных на реализацию </w:t>
      </w:r>
      <w:r w:rsidR="002C09E3" w:rsidRPr="007E4A32">
        <w:rPr>
          <w:sz w:val="26"/>
          <w:szCs w:val="26"/>
        </w:rPr>
        <w:t>муниципаль</w:t>
      </w:r>
      <w:r w:rsidRPr="002857E7">
        <w:rPr>
          <w:sz w:val="26"/>
          <w:szCs w:val="26"/>
        </w:rPr>
        <w:t>ных программ (подпрограмм), за отчетный финансовый год.</w:t>
      </w:r>
    </w:p>
    <w:p w:rsidR="00453C9E" w:rsidRPr="002857E7" w:rsidRDefault="00453C9E" w:rsidP="00453C9E">
      <w:pPr>
        <w:pStyle w:val="ConsPlusNormal"/>
        <w:spacing w:before="200"/>
        <w:ind w:firstLine="540"/>
        <w:jc w:val="both"/>
        <w:rPr>
          <w:sz w:val="26"/>
          <w:szCs w:val="26"/>
        </w:rPr>
      </w:pPr>
      <w:r w:rsidRPr="002857E7">
        <w:rPr>
          <w:sz w:val="26"/>
          <w:szCs w:val="26"/>
        </w:rPr>
        <w:t xml:space="preserve">9. </w:t>
      </w:r>
      <w:r w:rsidR="002C09E3">
        <w:rPr>
          <w:sz w:val="26"/>
          <w:szCs w:val="26"/>
        </w:rPr>
        <w:t>Отдел экономики</w:t>
      </w:r>
      <w:r w:rsidR="00425380">
        <w:rPr>
          <w:sz w:val="26"/>
          <w:szCs w:val="26"/>
        </w:rPr>
        <w:t xml:space="preserve"> администрации</w:t>
      </w:r>
      <w:r w:rsidRPr="002857E7">
        <w:rPr>
          <w:sz w:val="26"/>
          <w:szCs w:val="26"/>
        </w:rPr>
        <w:t xml:space="preserve"> в течение 12 рабочих дней со дня получения от ответственного исполнителя годового отчета проводит анализ информации, представленной в </w:t>
      </w:r>
      <w:r w:rsidRPr="005C7C15">
        <w:rPr>
          <w:sz w:val="26"/>
          <w:szCs w:val="26"/>
        </w:rPr>
        <w:t xml:space="preserve">соответствии с </w:t>
      </w:r>
      <w:hyperlink w:anchor="Par223" w:tooltip="7. Годовой отчет содержит:" w:history="1">
        <w:r w:rsidRPr="005C7C15">
          <w:rPr>
            <w:sz w:val="26"/>
            <w:szCs w:val="26"/>
          </w:rPr>
          <w:t>пунктом 7 раздела V</w:t>
        </w:r>
      </w:hyperlink>
      <w:r w:rsidRPr="002857E7">
        <w:rPr>
          <w:sz w:val="26"/>
          <w:szCs w:val="26"/>
        </w:rPr>
        <w:t xml:space="preserve"> настоящего Порядка, и готовит соответствующее заключение ответственному исполнителю.</w:t>
      </w:r>
    </w:p>
    <w:p w:rsidR="00453C9E" w:rsidRPr="002857E7" w:rsidRDefault="00453C9E" w:rsidP="00453C9E">
      <w:pPr>
        <w:pStyle w:val="ConsPlusNormal"/>
        <w:spacing w:before="200"/>
        <w:ind w:firstLine="540"/>
        <w:jc w:val="both"/>
        <w:rPr>
          <w:sz w:val="26"/>
          <w:szCs w:val="26"/>
        </w:rPr>
      </w:pPr>
      <w:r w:rsidRPr="002857E7">
        <w:rPr>
          <w:sz w:val="26"/>
          <w:szCs w:val="26"/>
        </w:rPr>
        <w:t xml:space="preserve">10. Ответственный исполнитель на основании заключения </w:t>
      </w:r>
      <w:r w:rsidR="00425380">
        <w:rPr>
          <w:sz w:val="26"/>
          <w:szCs w:val="26"/>
        </w:rPr>
        <w:t>отдела экономики администрации</w:t>
      </w:r>
      <w:r w:rsidRPr="002857E7">
        <w:rPr>
          <w:sz w:val="26"/>
          <w:szCs w:val="26"/>
        </w:rPr>
        <w:t xml:space="preserve"> вносит соответствующие изменения в годовой отчет и </w:t>
      </w:r>
      <w:r w:rsidR="00DF144C">
        <w:rPr>
          <w:sz w:val="26"/>
          <w:szCs w:val="26"/>
        </w:rPr>
        <w:t>согласовыв</w:t>
      </w:r>
      <w:r w:rsidRPr="002857E7">
        <w:rPr>
          <w:sz w:val="26"/>
          <w:szCs w:val="26"/>
        </w:rPr>
        <w:t xml:space="preserve">ает его </w:t>
      </w:r>
      <w:r w:rsidR="00DF144C">
        <w:rPr>
          <w:sz w:val="26"/>
          <w:szCs w:val="26"/>
        </w:rPr>
        <w:t>с заместителем главы администрации,</w:t>
      </w:r>
      <w:r w:rsidR="00DF144C" w:rsidRPr="00DF144C">
        <w:rPr>
          <w:sz w:val="26"/>
          <w:szCs w:val="26"/>
        </w:rPr>
        <w:t xml:space="preserve"> </w:t>
      </w:r>
      <w:r w:rsidR="00DF144C">
        <w:rPr>
          <w:sz w:val="26"/>
          <w:szCs w:val="26"/>
        </w:rPr>
        <w:t>курирующим данное направление</w:t>
      </w:r>
      <w:r w:rsidRPr="002857E7">
        <w:rPr>
          <w:sz w:val="26"/>
          <w:szCs w:val="26"/>
        </w:rPr>
        <w:t xml:space="preserve">. </w:t>
      </w:r>
      <w:r w:rsidR="00DF144C">
        <w:rPr>
          <w:sz w:val="26"/>
          <w:szCs w:val="26"/>
        </w:rPr>
        <w:t>Согласова</w:t>
      </w:r>
      <w:r w:rsidRPr="002857E7">
        <w:rPr>
          <w:sz w:val="26"/>
          <w:szCs w:val="26"/>
        </w:rPr>
        <w:t xml:space="preserve">нный годовой отчет представляется ответственным исполнителем в </w:t>
      </w:r>
      <w:r w:rsidR="00DF144C">
        <w:rPr>
          <w:sz w:val="26"/>
          <w:szCs w:val="26"/>
        </w:rPr>
        <w:t>отдел экономики</w:t>
      </w:r>
      <w:r w:rsidRPr="002857E7">
        <w:rPr>
          <w:sz w:val="26"/>
          <w:szCs w:val="26"/>
        </w:rPr>
        <w:t xml:space="preserve"> до 15 марта года, следующего за отчетным.</w:t>
      </w:r>
    </w:p>
    <w:p w:rsidR="00453C9E" w:rsidRPr="002857E7" w:rsidRDefault="00453C9E" w:rsidP="00453C9E">
      <w:pPr>
        <w:pStyle w:val="ConsPlusNormal"/>
        <w:spacing w:before="200"/>
        <w:ind w:firstLine="540"/>
        <w:jc w:val="both"/>
        <w:rPr>
          <w:sz w:val="26"/>
          <w:szCs w:val="26"/>
        </w:rPr>
      </w:pPr>
      <w:r w:rsidRPr="002857E7">
        <w:rPr>
          <w:sz w:val="26"/>
          <w:szCs w:val="26"/>
        </w:rPr>
        <w:t xml:space="preserve">11. </w:t>
      </w:r>
      <w:r w:rsidR="00425380">
        <w:rPr>
          <w:sz w:val="26"/>
          <w:szCs w:val="26"/>
        </w:rPr>
        <w:t xml:space="preserve">Отдел экономики администрации </w:t>
      </w:r>
      <w:r w:rsidRPr="002857E7">
        <w:rPr>
          <w:sz w:val="26"/>
          <w:szCs w:val="26"/>
        </w:rPr>
        <w:t>на основании утвержденных годовых отчетов готовит сводный годовой доклад, который содержит:</w:t>
      </w:r>
    </w:p>
    <w:p w:rsidR="00453C9E" w:rsidRPr="002857E7" w:rsidRDefault="00453C9E" w:rsidP="00453C9E">
      <w:pPr>
        <w:pStyle w:val="ConsPlusNormal"/>
        <w:spacing w:before="200"/>
        <w:ind w:firstLine="540"/>
        <w:jc w:val="both"/>
        <w:rPr>
          <w:sz w:val="26"/>
          <w:szCs w:val="26"/>
        </w:rPr>
      </w:pPr>
      <w:r w:rsidRPr="002857E7">
        <w:rPr>
          <w:sz w:val="26"/>
          <w:szCs w:val="26"/>
        </w:rPr>
        <w:t xml:space="preserve">- сведения об основных результатах реализации </w:t>
      </w:r>
      <w:r w:rsidR="00DF144C" w:rsidRPr="007E4A32">
        <w:rPr>
          <w:sz w:val="26"/>
          <w:szCs w:val="26"/>
        </w:rPr>
        <w:t>муниципаль</w:t>
      </w:r>
      <w:r w:rsidRPr="002857E7">
        <w:rPr>
          <w:sz w:val="26"/>
          <w:szCs w:val="26"/>
        </w:rPr>
        <w:t>ных программ за отчетный период;</w:t>
      </w:r>
    </w:p>
    <w:p w:rsidR="00453C9E" w:rsidRPr="002857E7" w:rsidRDefault="00453C9E" w:rsidP="00453C9E">
      <w:pPr>
        <w:pStyle w:val="ConsPlusNormal"/>
        <w:spacing w:before="200"/>
        <w:ind w:firstLine="540"/>
        <w:jc w:val="both"/>
        <w:rPr>
          <w:sz w:val="26"/>
          <w:szCs w:val="26"/>
        </w:rPr>
      </w:pPr>
      <w:r w:rsidRPr="002857E7">
        <w:rPr>
          <w:sz w:val="26"/>
          <w:szCs w:val="26"/>
        </w:rPr>
        <w:t xml:space="preserve">- сведения о степени соответствия установленных и достигнутых целевых индикаторов </w:t>
      </w:r>
      <w:r w:rsidR="00DF144C" w:rsidRPr="007E4A32">
        <w:rPr>
          <w:sz w:val="26"/>
          <w:szCs w:val="26"/>
        </w:rPr>
        <w:t>муниципаль</w:t>
      </w:r>
      <w:r w:rsidRPr="002857E7">
        <w:rPr>
          <w:sz w:val="26"/>
          <w:szCs w:val="26"/>
        </w:rPr>
        <w:t>ных программ за отчетный год, темпы изменения по сравнению с предыдущим годом;</w:t>
      </w:r>
    </w:p>
    <w:p w:rsidR="00453C9E" w:rsidRPr="002857E7" w:rsidRDefault="00453C9E" w:rsidP="00453C9E">
      <w:pPr>
        <w:pStyle w:val="ConsPlusNormal"/>
        <w:spacing w:before="200"/>
        <w:ind w:firstLine="540"/>
        <w:jc w:val="both"/>
        <w:rPr>
          <w:sz w:val="26"/>
          <w:szCs w:val="26"/>
        </w:rPr>
      </w:pPr>
      <w:r w:rsidRPr="002857E7">
        <w:rPr>
          <w:sz w:val="26"/>
          <w:szCs w:val="26"/>
        </w:rPr>
        <w:t xml:space="preserve">- сведения об отклонениях индикаторов </w:t>
      </w:r>
      <w:r w:rsidR="00DF144C" w:rsidRPr="007E4A32">
        <w:rPr>
          <w:sz w:val="26"/>
          <w:szCs w:val="26"/>
        </w:rPr>
        <w:t>муниципаль</w:t>
      </w:r>
      <w:r w:rsidRPr="002857E7">
        <w:rPr>
          <w:sz w:val="26"/>
          <w:szCs w:val="26"/>
        </w:rPr>
        <w:t>ных программ (показателей подпрограмм) по сравнению с аналогичными индикаторами (показателями) в других</w:t>
      </w:r>
      <w:r w:rsidR="00DF144C">
        <w:rPr>
          <w:sz w:val="26"/>
          <w:szCs w:val="26"/>
        </w:rPr>
        <w:t xml:space="preserve"> районах Калужской области (при наличии),</w:t>
      </w:r>
      <w:r w:rsidRPr="002857E7">
        <w:rPr>
          <w:sz w:val="26"/>
          <w:szCs w:val="26"/>
        </w:rPr>
        <w:t xml:space="preserve"> средними значениями показателей по </w:t>
      </w:r>
      <w:r w:rsidR="00DF144C">
        <w:rPr>
          <w:sz w:val="26"/>
          <w:szCs w:val="26"/>
        </w:rPr>
        <w:t>Калужской области</w:t>
      </w:r>
      <w:r w:rsidRPr="002857E7">
        <w:rPr>
          <w:sz w:val="26"/>
          <w:szCs w:val="26"/>
        </w:rPr>
        <w:t xml:space="preserve"> (при наличии);</w:t>
      </w:r>
    </w:p>
    <w:p w:rsidR="00453C9E" w:rsidRPr="002857E7" w:rsidRDefault="00453C9E" w:rsidP="00453C9E">
      <w:pPr>
        <w:pStyle w:val="ConsPlusNormal"/>
        <w:spacing w:before="200"/>
        <w:ind w:firstLine="540"/>
        <w:jc w:val="both"/>
        <w:rPr>
          <w:sz w:val="26"/>
          <w:szCs w:val="26"/>
        </w:rPr>
      </w:pPr>
      <w:r w:rsidRPr="002857E7">
        <w:rPr>
          <w:sz w:val="26"/>
          <w:szCs w:val="26"/>
        </w:rPr>
        <w:t xml:space="preserve">- сведения о выполнении расходных обязательств, связанных с реализацией </w:t>
      </w:r>
      <w:r w:rsidR="00DF144C" w:rsidRPr="007E4A32">
        <w:rPr>
          <w:sz w:val="26"/>
          <w:szCs w:val="26"/>
        </w:rPr>
        <w:t>муниципаль</w:t>
      </w:r>
      <w:r w:rsidRPr="002857E7">
        <w:rPr>
          <w:sz w:val="26"/>
          <w:szCs w:val="26"/>
        </w:rPr>
        <w:t>ных программ;</w:t>
      </w:r>
    </w:p>
    <w:p w:rsidR="00453C9E" w:rsidRPr="002857E7" w:rsidRDefault="00453C9E" w:rsidP="00453C9E">
      <w:pPr>
        <w:pStyle w:val="ConsPlusNormal"/>
        <w:spacing w:before="200"/>
        <w:ind w:firstLine="540"/>
        <w:jc w:val="both"/>
        <w:rPr>
          <w:sz w:val="26"/>
          <w:szCs w:val="26"/>
        </w:rPr>
      </w:pPr>
      <w:r w:rsidRPr="002857E7">
        <w:rPr>
          <w:sz w:val="26"/>
          <w:szCs w:val="26"/>
        </w:rPr>
        <w:t xml:space="preserve">- оценку деятельности ответственных исполнителей, сформированную на основе оценки эффективности </w:t>
      </w:r>
      <w:r w:rsidR="00DF144C" w:rsidRPr="007E4A32">
        <w:rPr>
          <w:sz w:val="26"/>
          <w:szCs w:val="26"/>
        </w:rPr>
        <w:t>муниципаль</w:t>
      </w:r>
      <w:r w:rsidRPr="002857E7">
        <w:rPr>
          <w:sz w:val="26"/>
          <w:szCs w:val="26"/>
        </w:rPr>
        <w:t>ной программы;</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при необходимости предложения об изменении форм и методов управления реализацией </w:t>
      </w:r>
      <w:r w:rsidR="00DF144C" w:rsidRPr="007E4A32">
        <w:rPr>
          <w:sz w:val="26"/>
          <w:szCs w:val="26"/>
        </w:rPr>
        <w:t>муниципаль</w:t>
      </w:r>
      <w:r w:rsidRPr="002857E7">
        <w:rPr>
          <w:sz w:val="26"/>
          <w:szCs w:val="26"/>
        </w:rPr>
        <w:t>ной программы, о сокращении (увеличении) финансирования и (или) прекращении (включении новых) подпрограмм, основных мероприятий.</w:t>
      </w:r>
    </w:p>
    <w:p w:rsidR="00453C9E" w:rsidRPr="002857E7" w:rsidRDefault="00453C9E" w:rsidP="00453C9E">
      <w:pPr>
        <w:pStyle w:val="ConsPlusNormal"/>
        <w:spacing w:before="200"/>
        <w:ind w:firstLine="540"/>
        <w:jc w:val="both"/>
        <w:rPr>
          <w:sz w:val="26"/>
          <w:szCs w:val="26"/>
        </w:rPr>
      </w:pPr>
      <w:r w:rsidRPr="002857E7">
        <w:rPr>
          <w:sz w:val="26"/>
          <w:szCs w:val="26"/>
        </w:rPr>
        <w:t xml:space="preserve">12. </w:t>
      </w:r>
      <w:r w:rsidR="00DF144C">
        <w:rPr>
          <w:sz w:val="26"/>
          <w:szCs w:val="26"/>
        </w:rPr>
        <w:t>Отдел экономики администрации</w:t>
      </w:r>
      <w:r w:rsidRPr="002857E7">
        <w:rPr>
          <w:sz w:val="26"/>
          <w:szCs w:val="26"/>
        </w:rPr>
        <w:t xml:space="preserve"> ежегодно до 1 апреля текущего года </w:t>
      </w:r>
      <w:r w:rsidRPr="002857E7">
        <w:rPr>
          <w:sz w:val="26"/>
          <w:szCs w:val="26"/>
        </w:rPr>
        <w:lastRenderedPageBreak/>
        <w:t xml:space="preserve">направляет </w:t>
      </w:r>
      <w:r w:rsidR="00FC712A">
        <w:rPr>
          <w:sz w:val="26"/>
          <w:szCs w:val="26"/>
        </w:rPr>
        <w:t>Г</w:t>
      </w:r>
      <w:r w:rsidR="00DF144C">
        <w:rPr>
          <w:sz w:val="26"/>
          <w:szCs w:val="26"/>
        </w:rPr>
        <w:t>лаве администрации</w:t>
      </w:r>
      <w:r w:rsidRPr="002857E7">
        <w:rPr>
          <w:sz w:val="26"/>
          <w:szCs w:val="26"/>
        </w:rPr>
        <w:t xml:space="preserve"> сводный годовой доклад</w:t>
      </w:r>
      <w:r w:rsidR="00B66E63">
        <w:rPr>
          <w:sz w:val="26"/>
          <w:szCs w:val="26"/>
        </w:rPr>
        <w:t>.</w:t>
      </w:r>
    </w:p>
    <w:p w:rsidR="00453C9E" w:rsidRPr="002857E7" w:rsidRDefault="00453C9E" w:rsidP="00453C9E">
      <w:pPr>
        <w:pStyle w:val="ConsPlusNormal"/>
        <w:spacing w:before="200"/>
        <w:ind w:firstLine="540"/>
        <w:jc w:val="both"/>
        <w:rPr>
          <w:sz w:val="26"/>
          <w:szCs w:val="26"/>
        </w:rPr>
      </w:pPr>
      <w:r w:rsidRPr="002857E7">
        <w:rPr>
          <w:sz w:val="26"/>
          <w:szCs w:val="26"/>
        </w:rPr>
        <w:t xml:space="preserve">13. На основе сводного годового доклада </w:t>
      </w:r>
      <w:r w:rsidR="00FC712A">
        <w:rPr>
          <w:sz w:val="26"/>
          <w:szCs w:val="26"/>
        </w:rPr>
        <w:t>Г</w:t>
      </w:r>
      <w:r w:rsidR="00DF144C">
        <w:rPr>
          <w:sz w:val="26"/>
          <w:szCs w:val="26"/>
        </w:rPr>
        <w:t xml:space="preserve">лава администрации </w:t>
      </w:r>
      <w:r w:rsidRPr="002857E7">
        <w:rPr>
          <w:sz w:val="26"/>
          <w:szCs w:val="26"/>
        </w:rPr>
        <w:t xml:space="preserve">может принять решение о прекращении реализации </w:t>
      </w:r>
      <w:r w:rsidR="00DF144C" w:rsidRPr="007E4A32">
        <w:rPr>
          <w:sz w:val="26"/>
          <w:szCs w:val="26"/>
        </w:rPr>
        <w:t>муниципаль</w:t>
      </w:r>
      <w:r w:rsidRPr="002857E7">
        <w:rPr>
          <w:sz w:val="26"/>
          <w:szCs w:val="26"/>
        </w:rPr>
        <w:t xml:space="preserve">ной программы, изменении начиная с очередного финансового года ранее утвержденной </w:t>
      </w:r>
      <w:r w:rsidR="00FC712A" w:rsidRPr="007E4A32">
        <w:rPr>
          <w:sz w:val="26"/>
          <w:szCs w:val="26"/>
        </w:rPr>
        <w:t>муниципаль</w:t>
      </w:r>
      <w:r w:rsidRPr="002857E7">
        <w:rPr>
          <w:sz w:val="26"/>
          <w:szCs w:val="26"/>
        </w:rPr>
        <w:t xml:space="preserve">ной программы, в том числе необходимости изменения объема бюджетных ассигнований на финансовое обеспечение реализации </w:t>
      </w:r>
      <w:r w:rsidR="00FC712A" w:rsidRPr="007E4A32">
        <w:rPr>
          <w:sz w:val="26"/>
          <w:szCs w:val="26"/>
        </w:rPr>
        <w:t>муниципаль</w:t>
      </w:r>
      <w:r w:rsidRPr="002857E7">
        <w:rPr>
          <w:sz w:val="26"/>
          <w:szCs w:val="26"/>
        </w:rPr>
        <w:t>ной программы.</w:t>
      </w:r>
    </w:p>
    <w:p w:rsidR="00453C9E" w:rsidRPr="002857E7" w:rsidRDefault="00453C9E" w:rsidP="00453C9E">
      <w:pPr>
        <w:pStyle w:val="ConsPlusNormal"/>
        <w:spacing w:before="200"/>
        <w:ind w:firstLine="540"/>
        <w:jc w:val="both"/>
        <w:rPr>
          <w:sz w:val="26"/>
          <w:szCs w:val="26"/>
        </w:rPr>
      </w:pPr>
      <w:r w:rsidRPr="002857E7">
        <w:rPr>
          <w:sz w:val="26"/>
          <w:szCs w:val="26"/>
        </w:rPr>
        <w:t>14. По поручению Г</w:t>
      </w:r>
      <w:r w:rsidR="00FC712A">
        <w:rPr>
          <w:sz w:val="26"/>
          <w:szCs w:val="26"/>
        </w:rPr>
        <w:t xml:space="preserve">лавы администрации </w:t>
      </w:r>
      <w:r w:rsidRPr="002857E7">
        <w:rPr>
          <w:sz w:val="26"/>
          <w:szCs w:val="26"/>
        </w:rPr>
        <w:t xml:space="preserve">ответственный исполнитель готовит информацию о ходе реализации </w:t>
      </w:r>
      <w:r w:rsidR="00FC712A" w:rsidRPr="007E4A32">
        <w:rPr>
          <w:sz w:val="26"/>
          <w:szCs w:val="26"/>
        </w:rPr>
        <w:t>муниципаль</w:t>
      </w:r>
      <w:r w:rsidRPr="002857E7">
        <w:rPr>
          <w:sz w:val="26"/>
          <w:szCs w:val="26"/>
        </w:rPr>
        <w:t>ной программы в течение года с представлением данной информации Г</w:t>
      </w:r>
      <w:r w:rsidR="00FC712A">
        <w:rPr>
          <w:sz w:val="26"/>
          <w:szCs w:val="26"/>
        </w:rPr>
        <w:t>лаве администрации</w:t>
      </w:r>
      <w:r w:rsidR="00B66E63">
        <w:rPr>
          <w:sz w:val="26"/>
          <w:szCs w:val="26"/>
        </w:rPr>
        <w:t>.</w:t>
      </w:r>
    </w:p>
    <w:p w:rsidR="00453C9E" w:rsidRPr="002857E7" w:rsidRDefault="00453C9E" w:rsidP="00453C9E">
      <w:pPr>
        <w:pStyle w:val="ConsPlusNormal"/>
        <w:spacing w:before="200"/>
        <w:ind w:firstLine="540"/>
        <w:jc w:val="both"/>
        <w:rPr>
          <w:sz w:val="26"/>
          <w:szCs w:val="26"/>
        </w:rPr>
      </w:pPr>
      <w:r w:rsidRPr="002857E7">
        <w:rPr>
          <w:sz w:val="26"/>
          <w:szCs w:val="26"/>
        </w:rPr>
        <w:t xml:space="preserve">15. Утвержденный годовой отчет и сводный годовой доклад (далее - отчеты) подлежат размещению на официальном </w:t>
      </w:r>
      <w:r w:rsidR="00FC712A">
        <w:rPr>
          <w:sz w:val="26"/>
          <w:szCs w:val="26"/>
        </w:rPr>
        <w:t>сайте муниципального района «Думиничский район»</w:t>
      </w:r>
      <w:r w:rsidRPr="002857E7">
        <w:rPr>
          <w:sz w:val="26"/>
          <w:szCs w:val="26"/>
        </w:rPr>
        <w:t xml:space="preserve"> в сети Интернет не позднее 1 мая года, следующего за отчетным.</w:t>
      </w:r>
    </w:p>
    <w:p w:rsidR="00453C9E" w:rsidRPr="002857E7" w:rsidRDefault="00453C9E" w:rsidP="00453C9E">
      <w:pPr>
        <w:pStyle w:val="ConsPlusNormal"/>
        <w:spacing w:before="200"/>
        <w:ind w:firstLine="540"/>
        <w:jc w:val="both"/>
        <w:rPr>
          <w:sz w:val="26"/>
          <w:szCs w:val="26"/>
        </w:rPr>
      </w:pPr>
      <w:r w:rsidRPr="002857E7">
        <w:rPr>
          <w:sz w:val="26"/>
          <w:szCs w:val="26"/>
        </w:rPr>
        <w:t xml:space="preserve">Годовой отчет размещается ответственным исполнителем, сводный годовой доклад </w:t>
      </w:r>
      <w:r w:rsidR="00FC712A">
        <w:rPr>
          <w:sz w:val="26"/>
          <w:szCs w:val="26"/>
        </w:rPr>
        <w:t>–</w:t>
      </w:r>
      <w:r w:rsidRPr="002857E7">
        <w:rPr>
          <w:sz w:val="26"/>
          <w:szCs w:val="26"/>
        </w:rPr>
        <w:t xml:space="preserve"> </w:t>
      </w:r>
      <w:r w:rsidR="00FC712A">
        <w:rPr>
          <w:sz w:val="26"/>
          <w:szCs w:val="26"/>
        </w:rPr>
        <w:t>отделом экономики администрации</w:t>
      </w:r>
      <w:r w:rsidRPr="002857E7">
        <w:rPr>
          <w:sz w:val="26"/>
          <w:szCs w:val="26"/>
        </w:rPr>
        <w:t>.</w:t>
      </w:r>
    </w:p>
    <w:p w:rsidR="00453C9E" w:rsidRPr="002857E7" w:rsidRDefault="00453C9E" w:rsidP="00453C9E">
      <w:pPr>
        <w:pStyle w:val="ConsPlusNormal"/>
        <w:spacing w:before="200"/>
        <w:ind w:firstLine="540"/>
        <w:jc w:val="both"/>
        <w:rPr>
          <w:sz w:val="26"/>
          <w:szCs w:val="26"/>
        </w:rPr>
      </w:pPr>
      <w:r w:rsidRPr="00FE2D45">
        <w:rPr>
          <w:sz w:val="26"/>
          <w:szCs w:val="26"/>
        </w:rPr>
        <w:t xml:space="preserve">При размещении отчетов на официальном </w:t>
      </w:r>
      <w:r w:rsidR="00FC712A" w:rsidRPr="00FE2D45">
        <w:rPr>
          <w:sz w:val="26"/>
          <w:szCs w:val="26"/>
        </w:rPr>
        <w:t>сайте МР «Думиничский район»</w:t>
      </w:r>
      <w:r w:rsidRPr="00FE2D45">
        <w:rPr>
          <w:sz w:val="26"/>
          <w:szCs w:val="26"/>
        </w:rPr>
        <w:t xml:space="preserve"> в сети Интернет необходимо предусмотреть функцию "обратной связи" с пользователями сети Интернет для учета общественного мнения о ходе реализации </w:t>
      </w:r>
      <w:r w:rsidR="00FC712A" w:rsidRPr="00FE2D45">
        <w:rPr>
          <w:sz w:val="26"/>
          <w:szCs w:val="26"/>
        </w:rPr>
        <w:t>муниципаль</w:t>
      </w:r>
      <w:r w:rsidRPr="00FE2D45">
        <w:rPr>
          <w:sz w:val="26"/>
          <w:szCs w:val="26"/>
        </w:rPr>
        <w:t>ной программы.</w:t>
      </w:r>
    </w:p>
    <w:p w:rsidR="00453C9E" w:rsidRPr="002857E7" w:rsidRDefault="00453C9E" w:rsidP="00453C9E">
      <w:pPr>
        <w:pStyle w:val="ConsPlusNormal"/>
        <w:jc w:val="both"/>
        <w:rPr>
          <w:sz w:val="26"/>
          <w:szCs w:val="26"/>
        </w:rPr>
      </w:pPr>
    </w:p>
    <w:p w:rsidR="00453C9E" w:rsidRPr="002857E7" w:rsidRDefault="00453C9E" w:rsidP="00453C9E">
      <w:pPr>
        <w:pStyle w:val="ConsPlusTitle"/>
        <w:jc w:val="center"/>
        <w:outlineLvl w:val="1"/>
        <w:rPr>
          <w:sz w:val="26"/>
          <w:szCs w:val="26"/>
        </w:rPr>
      </w:pPr>
      <w:r w:rsidRPr="002857E7">
        <w:rPr>
          <w:sz w:val="26"/>
          <w:szCs w:val="26"/>
        </w:rPr>
        <w:t>VI. Полномочия ответственного исполнителя, соисполнителей</w:t>
      </w:r>
    </w:p>
    <w:p w:rsidR="00453C9E" w:rsidRPr="002857E7" w:rsidRDefault="00453C9E" w:rsidP="00453C9E">
      <w:pPr>
        <w:pStyle w:val="ConsPlusTitle"/>
        <w:jc w:val="center"/>
        <w:rPr>
          <w:sz w:val="26"/>
          <w:szCs w:val="26"/>
        </w:rPr>
      </w:pPr>
      <w:r w:rsidRPr="002857E7">
        <w:rPr>
          <w:sz w:val="26"/>
          <w:szCs w:val="26"/>
        </w:rPr>
        <w:t>и участников подпрограммы при разработке и реализации</w:t>
      </w:r>
    </w:p>
    <w:p w:rsidR="00453C9E" w:rsidRPr="002857E7" w:rsidRDefault="00175EA3" w:rsidP="00453C9E">
      <w:pPr>
        <w:pStyle w:val="ConsPlusTitle"/>
        <w:jc w:val="center"/>
        <w:rPr>
          <w:sz w:val="26"/>
          <w:szCs w:val="26"/>
        </w:rPr>
      </w:pPr>
      <w:r w:rsidRPr="007E4A32">
        <w:rPr>
          <w:sz w:val="26"/>
          <w:szCs w:val="26"/>
        </w:rPr>
        <w:t>муниципаль</w:t>
      </w:r>
      <w:r w:rsidR="00453C9E" w:rsidRPr="002857E7">
        <w:rPr>
          <w:sz w:val="26"/>
          <w:szCs w:val="26"/>
        </w:rPr>
        <w:t>ных программ</w:t>
      </w:r>
    </w:p>
    <w:p w:rsidR="00453C9E" w:rsidRPr="002857E7" w:rsidRDefault="00453C9E" w:rsidP="00453C9E">
      <w:pPr>
        <w:pStyle w:val="ConsPlusNormal"/>
        <w:jc w:val="both"/>
        <w:rPr>
          <w:sz w:val="26"/>
          <w:szCs w:val="26"/>
        </w:rPr>
      </w:pPr>
    </w:p>
    <w:p w:rsidR="00453C9E" w:rsidRPr="002857E7" w:rsidRDefault="00453C9E" w:rsidP="00453C9E">
      <w:pPr>
        <w:pStyle w:val="ConsPlusNormal"/>
        <w:ind w:firstLine="540"/>
        <w:jc w:val="both"/>
        <w:rPr>
          <w:sz w:val="26"/>
          <w:szCs w:val="26"/>
        </w:rPr>
      </w:pPr>
      <w:bookmarkStart w:id="5" w:name="Par259"/>
      <w:bookmarkEnd w:id="5"/>
      <w:r w:rsidRPr="002857E7">
        <w:rPr>
          <w:sz w:val="26"/>
          <w:szCs w:val="26"/>
        </w:rPr>
        <w:t>1. Ответственный исполнитель:</w:t>
      </w:r>
    </w:p>
    <w:p w:rsidR="00453C9E" w:rsidRPr="002857E7" w:rsidRDefault="00453C9E" w:rsidP="00453C9E">
      <w:pPr>
        <w:pStyle w:val="ConsPlusNormal"/>
        <w:spacing w:before="200"/>
        <w:ind w:firstLine="540"/>
        <w:jc w:val="both"/>
        <w:rPr>
          <w:sz w:val="26"/>
          <w:szCs w:val="26"/>
        </w:rPr>
      </w:pPr>
      <w:r w:rsidRPr="002857E7">
        <w:rPr>
          <w:sz w:val="26"/>
          <w:szCs w:val="26"/>
        </w:rPr>
        <w:t xml:space="preserve">- обеспечивает разработку </w:t>
      </w:r>
      <w:r w:rsidR="00175EA3" w:rsidRPr="007E4A32">
        <w:rPr>
          <w:sz w:val="26"/>
          <w:szCs w:val="26"/>
        </w:rPr>
        <w:t>муниципаль</w:t>
      </w:r>
      <w:r w:rsidRPr="002857E7">
        <w:rPr>
          <w:sz w:val="26"/>
          <w:szCs w:val="26"/>
        </w:rPr>
        <w:t xml:space="preserve">ной программы, внесение изменений в </w:t>
      </w:r>
      <w:r w:rsidR="00175EA3" w:rsidRPr="007E4A32">
        <w:rPr>
          <w:sz w:val="26"/>
          <w:szCs w:val="26"/>
        </w:rPr>
        <w:t>муниципаль</w:t>
      </w:r>
      <w:r w:rsidRPr="002857E7">
        <w:rPr>
          <w:sz w:val="26"/>
          <w:szCs w:val="26"/>
        </w:rPr>
        <w:t>ную программу с подготовкой соот</w:t>
      </w:r>
      <w:r w:rsidR="00B66E63">
        <w:rPr>
          <w:sz w:val="26"/>
          <w:szCs w:val="26"/>
        </w:rPr>
        <w:t>ветствующих проектов;</w:t>
      </w:r>
    </w:p>
    <w:p w:rsidR="00453C9E" w:rsidRPr="002857E7" w:rsidRDefault="00453C9E" w:rsidP="00453C9E">
      <w:pPr>
        <w:pStyle w:val="ConsPlusNormal"/>
        <w:spacing w:before="200"/>
        <w:ind w:firstLine="540"/>
        <w:jc w:val="both"/>
        <w:rPr>
          <w:sz w:val="26"/>
          <w:szCs w:val="26"/>
        </w:rPr>
      </w:pPr>
      <w:r w:rsidRPr="002857E7">
        <w:rPr>
          <w:sz w:val="26"/>
          <w:szCs w:val="26"/>
        </w:rPr>
        <w:t>- координирует деятельность соисполнителей;</w:t>
      </w:r>
    </w:p>
    <w:p w:rsidR="00453C9E" w:rsidRPr="002857E7" w:rsidRDefault="00453C9E" w:rsidP="00453C9E">
      <w:pPr>
        <w:pStyle w:val="ConsPlusNormal"/>
        <w:spacing w:before="200"/>
        <w:ind w:firstLine="540"/>
        <w:jc w:val="both"/>
        <w:rPr>
          <w:sz w:val="26"/>
          <w:szCs w:val="26"/>
        </w:rPr>
      </w:pPr>
      <w:r w:rsidRPr="002857E7">
        <w:rPr>
          <w:sz w:val="26"/>
          <w:szCs w:val="26"/>
        </w:rPr>
        <w:t xml:space="preserve">- несет ответственность за достижение целевых индикаторов </w:t>
      </w:r>
      <w:r w:rsidR="00175EA3" w:rsidRPr="007E4A32">
        <w:rPr>
          <w:sz w:val="26"/>
          <w:szCs w:val="26"/>
        </w:rPr>
        <w:t>муниципаль</w:t>
      </w:r>
      <w:r w:rsidRPr="002857E7">
        <w:rPr>
          <w:sz w:val="26"/>
          <w:szCs w:val="26"/>
        </w:rPr>
        <w:t>ной программы, а также конечных результатов ее реализации;</w:t>
      </w:r>
    </w:p>
    <w:p w:rsidR="00453C9E" w:rsidRPr="002857E7" w:rsidRDefault="00453C9E" w:rsidP="00453C9E">
      <w:pPr>
        <w:pStyle w:val="ConsPlusNormal"/>
        <w:spacing w:before="200"/>
        <w:ind w:firstLine="540"/>
        <w:jc w:val="both"/>
        <w:rPr>
          <w:sz w:val="26"/>
          <w:szCs w:val="26"/>
        </w:rPr>
      </w:pPr>
      <w:r w:rsidRPr="002857E7">
        <w:rPr>
          <w:sz w:val="26"/>
          <w:szCs w:val="26"/>
        </w:rPr>
        <w:t xml:space="preserve">- </w:t>
      </w:r>
      <w:r w:rsidR="00B66E63">
        <w:rPr>
          <w:sz w:val="26"/>
          <w:szCs w:val="26"/>
        </w:rPr>
        <w:t>готовит предложения</w:t>
      </w:r>
      <w:r w:rsidRPr="002857E7">
        <w:rPr>
          <w:sz w:val="26"/>
          <w:szCs w:val="26"/>
        </w:rPr>
        <w:t xml:space="preserve"> о внесении изменений в </w:t>
      </w:r>
      <w:r w:rsidR="00175EA3" w:rsidRPr="007E4A32">
        <w:rPr>
          <w:sz w:val="26"/>
          <w:szCs w:val="26"/>
        </w:rPr>
        <w:t>муниципаль</w:t>
      </w:r>
      <w:r w:rsidRPr="002857E7">
        <w:rPr>
          <w:sz w:val="26"/>
          <w:szCs w:val="26"/>
        </w:rPr>
        <w:t xml:space="preserve">ную программу на основании положений, определенных в </w:t>
      </w:r>
      <w:hyperlink w:anchor="Par199" w:tooltip="V. Управление и контроль реализации государственной" w:history="1">
        <w:r w:rsidRPr="002857E7">
          <w:rPr>
            <w:color w:val="0000FF"/>
            <w:sz w:val="26"/>
            <w:szCs w:val="26"/>
          </w:rPr>
          <w:t>разделе V</w:t>
        </w:r>
      </w:hyperlink>
      <w:r w:rsidRPr="002857E7">
        <w:rPr>
          <w:sz w:val="26"/>
          <w:szCs w:val="26"/>
        </w:rPr>
        <w:t xml:space="preserve"> настоящего Порядка, и предложений соисполнителей;</w:t>
      </w:r>
    </w:p>
    <w:p w:rsidR="00453C9E" w:rsidRPr="002857E7" w:rsidRDefault="00453C9E" w:rsidP="00453C9E">
      <w:pPr>
        <w:pStyle w:val="ConsPlusNormal"/>
        <w:spacing w:before="200"/>
        <w:ind w:firstLine="540"/>
        <w:jc w:val="both"/>
        <w:rPr>
          <w:sz w:val="26"/>
          <w:szCs w:val="26"/>
        </w:rPr>
      </w:pPr>
      <w:r w:rsidRPr="002857E7">
        <w:rPr>
          <w:sz w:val="26"/>
          <w:szCs w:val="26"/>
        </w:rPr>
        <w:t xml:space="preserve">- формирует (при отсутствии) и участвует совместно с соисполнителями в совещательных органах, созданных в целях реализации </w:t>
      </w:r>
      <w:r w:rsidR="009E5E24" w:rsidRPr="007E4A32">
        <w:rPr>
          <w:sz w:val="26"/>
          <w:szCs w:val="26"/>
        </w:rPr>
        <w:t>муниципаль</w:t>
      </w:r>
      <w:r w:rsidRPr="002857E7">
        <w:rPr>
          <w:sz w:val="26"/>
          <w:szCs w:val="26"/>
        </w:rPr>
        <w:t>ной программы;</w:t>
      </w:r>
    </w:p>
    <w:p w:rsidR="00453C9E" w:rsidRPr="002857E7" w:rsidRDefault="00453C9E" w:rsidP="00453C9E">
      <w:pPr>
        <w:pStyle w:val="ConsPlusNormal"/>
        <w:spacing w:before="200"/>
        <w:ind w:firstLine="540"/>
        <w:jc w:val="both"/>
        <w:rPr>
          <w:sz w:val="26"/>
          <w:szCs w:val="26"/>
        </w:rPr>
      </w:pPr>
      <w:r w:rsidRPr="002857E7">
        <w:rPr>
          <w:sz w:val="26"/>
          <w:szCs w:val="26"/>
        </w:rPr>
        <w:t xml:space="preserve">- запрашивает у соисполнителей и участников </w:t>
      </w:r>
      <w:r w:rsidR="009E5E24" w:rsidRPr="007E4A32">
        <w:rPr>
          <w:sz w:val="26"/>
          <w:szCs w:val="26"/>
        </w:rPr>
        <w:t>муниципаль</w:t>
      </w:r>
      <w:r w:rsidRPr="002857E7">
        <w:rPr>
          <w:sz w:val="26"/>
          <w:szCs w:val="26"/>
        </w:rPr>
        <w:t xml:space="preserve">ной программы информацию, необходимую для подготовки ответов на запросы </w:t>
      </w:r>
      <w:r w:rsidR="009E5E24">
        <w:rPr>
          <w:sz w:val="26"/>
          <w:szCs w:val="26"/>
        </w:rPr>
        <w:t>отделов экономики и финансов администрации</w:t>
      </w:r>
      <w:r w:rsidRPr="002857E7">
        <w:rPr>
          <w:sz w:val="26"/>
          <w:szCs w:val="26"/>
        </w:rPr>
        <w:t>;</w:t>
      </w:r>
      <w:r w:rsidR="009E5E24">
        <w:rPr>
          <w:sz w:val="26"/>
          <w:szCs w:val="26"/>
        </w:rPr>
        <w:t xml:space="preserve"> </w:t>
      </w:r>
    </w:p>
    <w:p w:rsidR="00453C9E" w:rsidRPr="002857E7" w:rsidRDefault="00453C9E" w:rsidP="00453C9E">
      <w:pPr>
        <w:pStyle w:val="ConsPlusNormal"/>
        <w:spacing w:before="200"/>
        <w:ind w:firstLine="540"/>
        <w:jc w:val="both"/>
        <w:rPr>
          <w:sz w:val="26"/>
          <w:szCs w:val="26"/>
        </w:rPr>
      </w:pPr>
      <w:r w:rsidRPr="002857E7">
        <w:rPr>
          <w:sz w:val="26"/>
          <w:szCs w:val="26"/>
        </w:rPr>
        <w:t xml:space="preserve">- запрашивает у соисполнителей и участников </w:t>
      </w:r>
      <w:r w:rsidR="009E5E24" w:rsidRPr="007E4A32">
        <w:rPr>
          <w:sz w:val="26"/>
          <w:szCs w:val="26"/>
        </w:rPr>
        <w:t>муниципаль</w:t>
      </w:r>
      <w:r w:rsidRPr="002857E7">
        <w:rPr>
          <w:sz w:val="26"/>
          <w:szCs w:val="26"/>
        </w:rPr>
        <w:t xml:space="preserve">ной программы </w:t>
      </w:r>
      <w:r w:rsidRPr="002857E7">
        <w:rPr>
          <w:sz w:val="26"/>
          <w:szCs w:val="26"/>
        </w:rPr>
        <w:lastRenderedPageBreak/>
        <w:t xml:space="preserve">информацию, необходимую для проведения оценки эффективности </w:t>
      </w:r>
      <w:r w:rsidR="009E5E24" w:rsidRPr="007E4A32">
        <w:rPr>
          <w:sz w:val="26"/>
          <w:szCs w:val="26"/>
        </w:rPr>
        <w:t>муниципаль</w:t>
      </w:r>
      <w:r w:rsidRPr="002857E7">
        <w:rPr>
          <w:sz w:val="26"/>
          <w:szCs w:val="26"/>
        </w:rPr>
        <w:t>ной программы и подготовки годового отчета;</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проводит оценку эффективности реализации </w:t>
      </w:r>
      <w:r w:rsidR="009E5E24" w:rsidRPr="007E4A32">
        <w:rPr>
          <w:sz w:val="26"/>
          <w:szCs w:val="26"/>
        </w:rPr>
        <w:t>муниципаль</w:t>
      </w:r>
      <w:r w:rsidRPr="002857E7">
        <w:rPr>
          <w:sz w:val="26"/>
          <w:szCs w:val="26"/>
        </w:rPr>
        <w:t xml:space="preserve">ной программы в соответствии с Порядком проведения оценки эффективности реализации </w:t>
      </w:r>
      <w:r w:rsidR="009E5E24" w:rsidRPr="007E4A32">
        <w:rPr>
          <w:sz w:val="26"/>
          <w:szCs w:val="26"/>
        </w:rPr>
        <w:t>муниципаль</w:t>
      </w:r>
      <w:r w:rsidRPr="002857E7">
        <w:rPr>
          <w:sz w:val="26"/>
          <w:szCs w:val="26"/>
        </w:rPr>
        <w:t xml:space="preserve">ной программы </w:t>
      </w:r>
      <w:r w:rsidR="009E5E24">
        <w:rPr>
          <w:sz w:val="26"/>
          <w:szCs w:val="26"/>
        </w:rPr>
        <w:t>муниципального района «Думиничский район»</w:t>
      </w:r>
      <w:r w:rsidRPr="002857E7">
        <w:rPr>
          <w:sz w:val="26"/>
          <w:szCs w:val="26"/>
        </w:rPr>
        <w:t>;</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подготавливает годовой отчет и представляет его в </w:t>
      </w:r>
      <w:r w:rsidR="009E5E24">
        <w:rPr>
          <w:sz w:val="26"/>
          <w:szCs w:val="26"/>
        </w:rPr>
        <w:t>отделы экономики</w:t>
      </w:r>
      <w:r w:rsidRPr="002857E7">
        <w:rPr>
          <w:sz w:val="26"/>
          <w:szCs w:val="26"/>
        </w:rPr>
        <w:t xml:space="preserve"> и финансов </w:t>
      </w:r>
      <w:r w:rsidR="009E5E24">
        <w:rPr>
          <w:sz w:val="26"/>
          <w:szCs w:val="26"/>
        </w:rPr>
        <w:t>администрации</w:t>
      </w:r>
      <w:r w:rsidRPr="002857E7">
        <w:rPr>
          <w:sz w:val="26"/>
          <w:szCs w:val="26"/>
        </w:rPr>
        <w:t>;</w:t>
      </w:r>
    </w:p>
    <w:p w:rsidR="00453C9E" w:rsidRPr="002857E7" w:rsidRDefault="00453C9E" w:rsidP="00453C9E">
      <w:pPr>
        <w:pStyle w:val="ConsPlusNormal"/>
        <w:spacing w:before="200"/>
        <w:ind w:firstLine="540"/>
        <w:jc w:val="both"/>
        <w:rPr>
          <w:sz w:val="26"/>
          <w:szCs w:val="26"/>
        </w:rPr>
      </w:pPr>
      <w:r w:rsidRPr="002857E7">
        <w:rPr>
          <w:sz w:val="26"/>
          <w:szCs w:val="26"/>
        </w:rPr>
        <w:t xml:space="preserve">- размещает тексты </w:t>
      </w:r>
      <w:r w:rsidR="009E5E24" w:rsidRPr="007E4A32">
        <w:rPr>
          <w:sz w:val="26"/>
          <w:szCs w:val="26"/>
        </w:rPr>
        <w:t>муниципаль</w:t>
      </w:r>
      <w:r w:rsidRPr="002857E7">
        <w:rPr>
          <w:sz w:val="26"/>
          <w:szCs w:val="26"/>
        </w:rPr>
        <w:t xml:space="preserve">ных программ на официальном </w:t>
      </w:r>
      <w:r w:rsidR="009E5E24">
        <w:rPr>
          <w:sz w:val="26"/>
          <w:szCs w:val="26"/>
        </w:rPr>
        <w:t xml:space="preserve">сайте муниципального района «Думиничский район» </w:t>
      </w:r>
      <w:r w:rsidRPr="002857E7">
        <w:rPr>
          <w:sz w:val="26"/>
          <w:szCs w:val="26"/>
        </w:rPr>
        <w:t>в сети Интернет;</w:t>
      </w:r>
    </w:p>
    <w:p w:rsidR="00453C9E" w:rsidRPr="002857E7" w:rsidRDefault="00453C9E" w:rsidP="00453C9E">
      <w:pPr>
        <w:pStyle w:val="ConsPlusNormal"/>
        <w:spacing w:before="200"/>
        <w:ind w:firstLine="540"/>
        <w:jc w:val="both"/>
        <w:rPr>
          <w:sz w:val="26"/>
          <w:szCs w:val="26"/>
        </w:rPr>
      </w:pPr>
      <w:r w:rsidRPr="002857E7">
        <w:rPr>
          <w:sz w:val="26"/>
          <w:szCs w:val="26"/>
        </w:rPr>
        <w:t>- осуществляет другие полномочия, предусмотренные настоящим Порядком.</w:t>
      </w:r>
    </w:p>
    <w:p w:rsidR="00453C9E" w:rsidRPr="002857E7" w:rsidRDefault="00453C9E" w:rsidP="00453C9E">
      <w:pPr>
        <w:pStyle w:val="ConsPlusNormal"/>
        <w:spacing w:before="200"/>
        <w:ind w:firstLine="540"/>
        <w:jc w:val="both"/>
        <w:rPr>
          <w:sz w:val="26"/>
          <w:szCs w:val="26"/>
        </w:rPr>
      </w:pPr>
      <w:bookmarkStart w:id="6" w:name="Par272"/>
      <w:bookmarkEnd w:id="6"/>
      <w:r w:rsidRPr="002857E7">
        <w:rPr>
          <w:sz w:val="26"/>
          <w:szCs w:val="26"/>
        </w:rPr>
        <w:t>2. Соисполнитель:</w:t>
      </w:r>
    </w:p>
    <w:p w:rsidR="00453C9E" w:rsidRPr="002857E7" w:rsidRDefault="00453C9E" w:rsidP="00453C9E">
      <w:pPr>
        <w:pStyle w:val="ConsPlusNormal"/>
        <w:spacing w:before="200"/>
        <w:ind w:firstLine="540"/>
        <w:jc w:val="both"/>
        <w:rPr>
          <w:sz w:val="26"/>
          <w:szCs w:val="26"/>
        </w:rPr>
      </w:pPr>
      <w:r w:rsidRPr="002857E7">
        <w:rPr>
          <w:sz w:val="26"/>
          <w:szCs w:val="26"/>
        </w:rPr>
        <w:t>- обеспечивает разработку и согласование проекта подпрограммы с участниками подпрограммы;</w:t>
      </w:r>
    </w:p>
    <w:p w:rsidR="00453C9E" w:rsidRPr="002857E7" w:rsidRDefault="00453C9E" w:rsidP="00453C9E">
      <w:pPr>
        <w:pStyle w:val="ConsPlusNormal"/>
        <w:spacing w:before="200"/>
        <w:ind w:firstLine="540"/>
        <w:jc w:val="both"/>
        <w:rPr>
          <w:sz w:val="26"/>
          <w:szCs w:val="26"/>
        </w:rPr>
      </w:pPr>
      <w:r w:rsidRPr="002857E7">
        <w:rPr>
          <w:sz w:val="26"/>
          <w:szCs w:val="26"/>
        </w:rPr>
        <w:t>- обеспечивает внесение изменений в подпрограмму с подго</w:t>
      </w:r>
      <w:r w:rsidR="00B66E63">
        <w:rPr>
          <w:sz w:val="26"/>
          <w:szCs w:val="26"/>
        </w:rPr>
        <w:t>товкой соответствующих проектов</w:t>
      </w:r>
      <w:r w:rsidRPr="002857E7">
        <w:rPr>
          <w:sz w:val="26"/>
          <w:szCs w:val="26"/>
        </w:rPr>
        <w:t>;</w:t>
      </w:r>
    </w:p>
    <w:p w:rsidR="00453C9E" w:rsidRPr="002857E7" w:rsidRDefault="00453C9E" w:rsidP="00453C9E">
      <w:pPr>
        <w:pStyle w:val="ConsPlusNormal"/>
        <w:spacing w:before="200"/>
        <w:ind w:firstLine="540"/>
        <w:jc w:val="both"/>
        <w:rPr>
          <w:sz w:val="26"/>
          <w:szCs w:val="26"/>
        </w:rPr>
      </w:pPr>
      <w:r w:rsidRPr="002857E7">
        <w:rPr>
          <w:sz w:val="26"/>
          <w:szCs w:val="26"/>
        </w:rPr>
        <w:t>- обеспечивает реализацию подпрограммы и разработку необходимых нормативных правовых актов;</w:t>
      </w:r>
    </w:p>
    <w:p w:rsidR="00453C9E" w:rsidRPr="002857E7" w:rsidRDefault="00453C9E" w:rsidP="00453C9E">
      <w:pPr>
        <w:pStyle w:val="ConsPlusNormal"/>
        <w:spacing w:before="200"/>
        <w:ind w:firstLine="540"/>
        <w:jc w:val="both"/>
        <w:rPr>
          <w:sz w:val="26"/>
          <w:szCs w:val="26"/>
        </w:rPr>
      </w:pPr>
      <w:r w:rsidRPr="002857E7">
        <w:rPr>
          <w:sz w:val="26"/>
          <w:szCs w:val="26"/>
        </w:rPr>
        <w:t xml:space="preserve">- осуществляет реализацию </w:t>
      </w:r>
      <w:r w:rsidR="0065217F" w:rsidRPr="007E4A32">
        <w:rPr>
          <w:sz w:val="26"/>
          <w:szCs w:val="26"/>
        </w:rPr>
        <w:t>муниципаль</w:t>
      </w:r>
      <w:r w:rsidRPr="002857E7">
        <w:rPr>
          <w:sz w:val="26"/>
          <w:szCs w:val="26"/>
        </w:rPr>
        <w:t>ной программы в рамках своей компетенции;</w:t>
      </w:r>
    </w:p>
    <w:p w:rsidR="00453C9E" w:rsidRPr="002857E7" w:rsidRDefault="00453C9E" w:rsidP="00453C9E">
      <w:pPr>
        <w:pStyle w:val="ConsPlusNormal"/>
        <w:spacing w:before="200"/>
        <w:ind w:firstLine="540"/>
        <w:jc w:val="both"/>
        <w:rPr>
          <w:sz w:val="26"/>
          <w:szCs w:val="26"/>
        </w:rPr>
      </w:pPr>
      <w:r w:rsidRPr="002857E7">
        <w:rPr>
          <w:sz w:val="26"/>
          <w:szCs w:val="26"/>
        </w:rPr>
        <w:t>- несет ответственность за достижение целевых показателей подпрограммы, а также конечных результатов ее реализации;</w:t>
      </w:r>
    </w:p>
    <w:p w:rsidR="00453C9E" w:rsidRPr="002857E7" w:rsidRDefault="00453C9E" w:rsidP="00453C9E">
      <w:pPr>
        <w:pStyle w:val="ConsPlusNormal"/>
        <w:spacing w:before="200"/>
        <w:ind w:firstLine="540"/>
        <w:jc w:val="both"/>
        <w:rPr>
          <w:sz w:val="26"/>
          <w:szCs w:val="26"/>
        </w:rPr>
      </w:pPr>
      <w:r w:rsidRPr="002857E7">
        <w:rPr>
          <w:sz w:val="26"/>
          <w:szCs w:val="26"/>
        </w:rPr>
        <w:t>- запрашивает у участников подпрограммы информацию, необходимую для подготовки ответов на запросы ответственного исполнителя;</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представляет в установленный срок ответственному исполнителю необходимую информацию для подготовки ответов на запросы </w:t>
      </w:r>
      <w:r w:rsidR="0065217F">
        <w:rPr>
          <w:sz w:val="26"/>
          <w:szCs w:val="26"/>
        </w:rPr>
        <w:t>отделов экономики и финанс</w:t>
      </w:r>
      <w:r w:rsidRPr="002857E7">
        <w:rPr>
          <w:sz w:val="26"/>
          <w:szCs w:val="26"/>
        </w:rPr>
        <w:t>ов</w:t>
      </w:r>
      <w:r w:rsidR="0065217F">
        <w:rPr>
          <w:sz w:val="26"/>
          <w:szCs w:val="26"/>
        </w:rPr>
        <w:t xml:space="preserve"> администрации</w:t>
      </w:r>
      <w:r w:rsidRPr="002857E7">
        <w:rPr>
          <w:sz w:val="26"/>
          <w:szCs w:val="26"/>
        </w:rPr>
        <w:t>, а также отчет о ходе реализации мероприятий подпрограммы;</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представляет ответственному исполнителю информацию, необходимую для проведения оценки эффективности реализации </w:t>
      </w:r>
      <w:r w:rsidR="0065217F" w:rsidRPr="007E4A32">
        <w:rPr>
          <w:sz w:val="26"/>
          <w:szCs w:val="26"/>
        </w:rPr>
        <w:t>муниципаль</w:t>
      </w:r>
      <w:r w:rsidRPr="002857E7">
        <w:rPr>
          <w:sz w:val="26"/>
          <w:szCs w:val="26"/>
        </w:rPr>
        <w:t>ной программы и подготовки годового отчета;</w:t>
      </w:r>
    </w:p>
    <w:p w:rsidR="00453C9E" w:rsidRPr="002857E7" w:rsidRDefault="00453C9E" w:rsidP="00453C9E">
      <w:pPr>
        <w:pStyle w:val="ConsPlusNormal"/>
        <w:spacing w:before="200"/>
        <w:ind w:firstLine="540"/>
        <w:jc w:val="both"/>
        <w:rPr>
          <w:sz w:val="26"/>
          <w:szCs w:val="26"/>
        </w:rPr>
      </w:pPr>
      <w:r w:rsidRPr="002857E7">
        <w:rPr>
          <w:sz w:val="26"/>
          <w:szCs w:val="26"/>
        </w:rPr>
        <w:t>- осуществляет другие полномочия, предусмотренные настоящим Порядком.</w:t>
      </w:r>
    </w:p>
    <w:p w:rsidR="00453C9E" w:rsidRPr="002857E7" w:rsidRDefault="00453C9E" w:rsidP="00453C9E">
      <w:pPr>
        <w:pStyle w:val="ConsPlusNormal"/>
        <w:spacing w:before="200"/>
        <w:ind w:firstLine="540"/>
        <w:jc w:val="both"/>
        <w:rPr>
          <w:sz w:val="26"/>
          <w:szCs w:val="26"/>
        </w:rPr>
      </w:pPr>
      <w:r w:rsidRPr="002857E7">
        <w:rPr>
          <w:sz w:val="26"/>
          <w:szCs w:val="26"/>
        </w:rPr>
        <w:t>3. Участники подпрограммы:</w:t>
      </w:r>
    </w:p>
    <w:p w:rsidR="00453C9E" w:rsidRPr="002857E7" w:rsidRDefault="00453C9E" w:rsidP="00453C9E">
      <w:pPr>
        <w:pStyle w:val="ConsPlusNormal"/>
        <w:spacing w:before="200"/>
        <w:ind w:firstLine="540"/>
        <w:jc w:val="both"/>
        <w:rPr>
          <w:sz w:val="26"/>
          <w:szCs w:val="26"/>
        </w:rPr>
      </w:pPr>
      <w:r w:rsidRPr="002857E7">
        <w:rPr>
          <w:sz w:val="26"/>
          <w:szCs w:val="26"/>
        </w:rPr>
        <w:t>- осуществляют реализацию мероприятий подпрограммы в рамках своей компетенции;</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представляют ответственному исполнителю и соисполнителю предложения при разработке </w:t>
      </w:r>
      <w:r w:rsidR="0065217F" w:rsidRPr="007E4A32">
        <w:rPr>
          <w:sz w:val="26"/>
          <w:szCs w:val="26"/>
        </w:rPr>
        <w:t>муниципаль</w:t>
      </w:r>
      <w:r w:rsidRPr="002857E7">
        <w:rPr>
          <w:sz w:val="26"/>
          <w:szCs w:val="26"/>
        </w:rPr>
        <w:t>ной программы в части мероприятий подпрограммы, в реализации которых предполагается их участие;</w:t>
      </w:r>
    </w:p>
    <w:p w:rsidR="00453C9E" w:rsidRPr="002857E7" w:rsidRDefault="00453C9E" w:rsidP="00453C9E">
      <w:pPr>
        <w:pStyle w:val="ConsPlusNormal"/>
        <w:spacing w:before="200"/>
        <w:ind w:firstLine="540"/>
        <w:jc w:val="both"/>
        <w:rPr>
          <w:sz w:val="26"/>
          <w:szCs w:val="26"/>
        </w:rPr>
      </w:pPr>
      <w:r w:rsidRPr="002857E7">
        <w:rPr>
          <w:sz w:val="26"/>
          <w:szCs w:val="26"/>
        </w:rPr>
        <w:lastRenderedPageBreak/>
        <w:t xml:space="preserve">- представляют ответственному исполнителю и соисполнителю необходимую информацию для подготовки ответов на запросы </w:t>
      </w:r>
      <w:r w:rsidR="0065217F">
        <w:rPr>
          <w:sz w:val="26"/>
          <w:szCs w:val="26"/>
        </w:rPr>
        <w:t>отделов</w:t>
      </w:r>
      <w:r w:rsidRPr="002857E7">
        <w:rPr>
          <w:sz w:val="26"/>
          <w:szCs w:val="26"/>
        </w:rPr>
        <w:t xml:space="preserve"> экономи</w:t>
      </w:r>
      <w:r w:rsidR="0065217F">
        <w:rPr>
          <w:sz w:val="26"/>
          <w:szCs w:val="26"/>
        </w:rPr>
        <w:t>ки и</w:t>
      </w:r>
      <w:r w:rsidRPr="002857E7">
        <w:rPr>
          <w:sz w:val="26"/>
          <w:szCs w:val="26"/>
        </w:rPr>
        <w:t xml:space="preserve"> финансов </w:t>
      </w:r>
      <w:r w:rsidR="0065217F">
        <w:rPr>
          <w:sz w:val="26"/>
          <w:szCs w:val="26"/>
        </w:rPr>
        <w:t>администрации</w:t>
      </w:r>
      <w:r w:rsidRPr="002857E7">
        <w:rPr>
          <w:sz w:val="26"/>
          <w:szCs w:val="26"/>
        </w:rPr>
        <w:t>, а также отчет о ходе реализации мероприятий подпрограммы в срок, установленный соисполнителем;</w:t>
      </w:r>
    </w:p>
    <w:p w:rsidR="00453C9E" w:rsidRPr="002857E7" w:rsidRDefault="00453C9E" w:rsidP="00453C9E">
      <w:pPr>
        <w:pStyle w:val="ConsPlusNormal"/>
        <w:spacing w:before="200"/>
        <w:ind w:firstLine="540"/>
        <w:jc w:val="both"/>
        <w:rPr>
          <w:sz w:val="26"/>
          <w:szCs w:val="26"/>
        </w:rPr>
      </w:pPr>
      <w:r w:rsidRPr="002857E7">
        <w:rPr>
          <w:sz w:val="26"/>
          <w:szCs w:val="26"/>
        </w:rPr>
        <w:t>- представляют ответственному исполнителю и соисполнителю информацию, необходимую для проведения оценки эффективности реализации подпрограммы и подготовки годового отчета в срок, установленный соисполнителем;</w:t>
      </w:r>
    </w:p>
    <w:p w:rsidR="00453C9E" w:rsidRPr="002857E7" w:rsidRDefault="00453C9E" w:rsidP="00453C9E">
      <w:pPr>
        <w:pStyle w:val="ConsPlusNormal"/>
        <w:spacing w:before="200"/>
        <w:ind w:firstLine="540"/>
        <w:jc w:val="both"/>
        <w:rPr>
          <w:sz w:val="26"/>
          <w:szCs w:val="26"/>
        </w:rPr>
      </w:pPr>
      <w:r w:rsidRPr="002857E7">
        <w:rPr>
          <w:sz w:val="26"/>
          <w:szCs w:val="26"/>
        </w:rPr>
        <w:t xml:space="preserve">- представляют ответственному исполнителю и соисполнителю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w:t>
      </w:r>
      <w:r w:rsidR="0065217F" w:rsidRPr="007E4A32">
        <w:rPr>
          <w:sz w:val="26"/>
          <w:szCs w:val="26"/>
        </w:rPr>
        <w:t>муниципаль</w:t>
      </w:r>
      <w:r w:rsidRPr="002857E7">
        <w:rPr>
          <w:sz w:val="26"/>
          <w:szCs w:val="26"/>
        </w:rPr>
        <w:t>ным контрактам в рамках реализации мероприятий подпрограммы;</w:t>
      </w:r>
    </w:p>
    <w:p w:rsidR="00453C9E" w:rsidRPr="002857E7" w:rsidRDefault="00453C9E" w:rsidP="00453C9E">
      <w:pPr>
        <w:pStyle w:val="ConsPlusNormal"/>
        <w:spacing w:before="200"/>
        <w:ind w:firstLine="540"/>
        <w:jc w:val="both"/>
        <w:rPr>
          <w:sz w:val="26"/>
          <w:szCs w:val="26"/>
        </w:rPr>
      </w:pPr>
      <w:r w:rsidRPr="002857E7">
        <w:rPr>
          <w:sz w:val="26"/>
          <w:szCs w:val="26"/>
        </w:rPr>
        <w:t>- осуществляют другие полномочия, предусмотренные настоящим Порядком.</w:t>
      </w:r>
    </w:p>
    <w:p w:rsidR="00453C9E" w:rsidRPr="002857E7" w:rsidRDefault="00453C9E" w:rsidP="00453C9E">
      <w:pPr>
        <w:pStyle w:val="ConsPlusNormal"/>
        <w:jc w:val="both"/>
        <w:rPr>
          <w:sz w:val="26"/>
          <w:szCs w:val="26"/>
        </w:rPr>
      </w:pPr>
    </w:p>
    <w:p w:rsidR="00453C9E" w:rsidRDefault="00453C9E"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76C20">
      <w:pPr>
        <w:pStyle w:val="ConsPlusNormal"/>
        <w:spacing w:before="100" w:beforeAutospacing="1"/>
        <w:ind w:firstLine="567"/>
        <w:jc w:val="both"/>
        <w:rPr>
          <w:sz w:val="26"/>
          <w:szCs w:val="26"/>
        </w:rPr>
      </w:pPr>
    </w:p>
    <w:p w:rsidR="00676C20" w:rsidRDefault="00676C20" w:rsidP="006118A0">
      <w:pPr>
        <w:pStyle w:val="ConsPlusNormal"/>
        <w:jc w:val="right"/>
        <w:outlineLvl w:val="1"/>
        <w:rPr>
          <w:sz w:val="26"/>
          <w:szCs w:val="26"/>
        </w:rPr>
      </w:pPr>
    </w:p>
    <w:p w:rsidR="006118A0" w:rsidRPr="00D351C8" w:rsidRDefault="006118A0" w:rsidP="006118A0">
      <w:pPr>
        <w:pStyle w:val="ConsPlusNormal"/>
        <w:jc w:val="right"/>
        <w:outlineLvl w:val="1"/>
        <w:rPr>
          <w:sz w:val="26"/>
          <w:szCs w:val="26"/>
        </w:rPr>
      </w:pPr>
      <w:r w:rsidRPr="00D351C8">
        <w:rPr>
          <w:sz w:val="26"/>
          <w:szCs w:val="26"/>
        </w:rPr>
        <w:lastRenderedPageBreak/>
        <w:t xml:space="preserve">Приложение </w:t>
      </w:r>
      <w:r>
        <w:rPr>
          <w:sz w:val="26"/>
          <w:szCs w:val="26"/>
        </w:rPr>
        <w:t>№</w:t>
      </w:r>
      <w:r w:rsidRPr="00D351C8">
        <w:rPr>
          <w:sz w:val="26"/>
          <w:szCs w:val="26"/>
        </w:rPr>
        <w:t xml:space="preserve"> 1</w:t>
      </w:r>
    </w:p>
    <w:p w:rsidR="006118A0" w:rsidRPr="00D351C8" w:rsidRDefault="006118A0" w:rsidP="006118A0">
      <w:pPr>
        <w:pStyle w:val="ConsPlusNormal"/>
        <w:jc w:val="right"/>
        <w:rPr>
          <w:sz w:val="26"/>
          <w:szCs w:val="26"/>
        </w:rPr>
      </w:pPr>
      <w:r w:rsidRPr="00D351C8">
        <w:rPr>
          <w:sz w:val="26"/>
          <w:szCs w:val="26"/>
        </w:rPr>
        <w:t>к Порядку</w:t>
      </w:r>
    </w:p>
    <w:p w:rsidR="006118A0" w:rsidRPr="00D351C8" w:rsidRDefault="006118A0" w:rsidP="006118A0">
      <w:pPr>
        <w:pStyle w:val="ConsPlusNormal"/>
        <w:jc w:val="right"/>
        <w:rPr>
          <w:sz w:val="26"/>
          <w:szCs w:val="26"/>
        </w:rPr>
      </w:pPr>
      <w:r w:rsidRPr="00D351C8">
        <w:rPr>
          <w:sz w:val="26"/>
          <w:szCs w:val="26"/>
        </w:rPr>
        <w:t>принятия решения о разработке</w:t>
      </w:r>
    </w:p>
    <w:p w:rsidR="006118A0" w:rsidRDefault="006118A0" w:rsidP="006118A0">
      <w:pPr>
        <w:pStyle w:val="ConsPlusNormal"/>
        <w:jc w:val="right"/>
        <w:rPr>
          <w:sz w:val="26"/>
          <w:szCs w:val="26"/>
        </w:rPr>
      </w:pPr>
      <w:r>
        <w:rPr>
          <w:sz w:val="26"/>
          <w:szCs w:val="26"/>
        </w:rPr>
        <w:t>муниципальных</w:t>
      </w:r>
      <w:r w:rsidRPr="00D351C8">
        <w:rPr>
          <w:sz w:val="26"/>
          <w:szCs w:val="26"/>
        </w:rPr>
        <w:t xml:space="preserve"> программ </w:t>
      </w:r>
    </w:p>
    <w:p w:rsidR="006118A0" w:rsidRPr="00D351C8" w:rsidRDefault="006118A0" w:rsidP="006118A0">
      <w:pPr>
        <w:pStyle w:val="ConsPlusNormal"/>
        <w:jc w:val="right"/>
        <w:rPr>
          <w:sz w:val="26"/>
          <w:szCs w:val="26"/>
        </w:rPr>
      </w:pPr>
      <w:r>
        <w:rPr>
          <w:sz w:val="26"/>
          <w:szCs w:val="26"/>
        </w:rPr>
        <w:t>МР «Думиничский район»</w:t>
      </w:r>
      <w:r w:rsidRPr="00D351C8">
        <w:rPr>
          <w:sz w:val="26"/>
          <w:szCs w:val="26"/>
        </w:rPr>
        <w:t>,</w:t>
      </w:r>
    </w:p>
    <w:p w:rsidR="006118A0" w:rsidRPr="00D351C8" w:rsidRDefault="006118A0" w:rsidP="006118A0">
      <w:pPr>
        <w:pStyle w:val="ConsPlusNormal"/>
        <w:jc w:val="right"/>
        <w:rPr>
          <w:sz w:val="26"/>
          <w:szCs w:val="26"/>
        </w:rPr>
      </w:pPr>
      <w:r w:rsidRPr="00D351C8">
        <w:rPr>
          <w:sz w:val="26"/>
          <w:szCs w:val="26"/>
        </w:rPr>
        <w:t>их формирования и реализации</w:t>
      </w:r>
    </w:p>
    <w:p w:rsidR="006118A0" w:rsidRPr="00D351C8" w:rsidRDefault="006118A0" w:rsidP="006118A0">
      <w:pPr>
        <w:pStyle w:val="ConsPlusNormal"/>
        <w:rPr>
          <w:sz w:val="26"/>
          <w:szCs w:val="26"/>
        </w:rPr>
      </w:pPr>
    </w:p>
    <w:p w:rsidR="006118A0" w:rsidRPr="00D351C8" w:rsidRDefault="006118A0" w:rsidP="006118A0">
      <w:pPr>
        <w:pStyle w:val="ConsPlusNormal"/>
        <w:jc w:val="both"/>
        <w:rPr>
          <w:sz w:val="26"/>
          <w:szCs w:val="26"/>
        </w:rPr>
      </w:pPr>
    </w:p>
    <w:p w:rsidR="006118A0" w:rsidRPr="00FB0B24" w:rsidRDefault="006118A0" w:rsidP="006118A0">
      <w:pPr>
        <w:pStyle w:val="ConsPlusNonformat"/>
        <w:jc w:val="center"/>
        <w:rPr>
          <w:rFonts w:ascii="Times New Roman" w:hAnsi="Times New Roman" w:cs="Times New Roman"/>
          <w:b/>
          <w:sz w:val="26"/>
          <w:szCs w:val="26"/>
        </w:rPr>
      </w:pPr>
      <w:bookmarkStart w:id="7" w:name="Par303"/>
      <w:bookmarkEnd w:id="7"/>
      <w:r w:rsidRPr="00FB0B24">
        <w:rPr>
          <w:rFonts w:ascii="Times New Roman" w:hAnsi="Times New Roman" w:cs="Times New Roman"/>
          <w:b/>
          <w:sz w:val="26"/>
          <w:szCs w:val="26"/>
        </w:rPr>
        <w:t>ПАСПОРТ</w:t>
      </w:r>
    </w:p>
    <w:p w:rsidR="006118A0" w:rsidRPr="00FB0B24" w:rsidRDefault="006118A0" w:rsidP="006118A0">
      <w:pPr>
        <w:pStyle w:val="ConsPlusNonformat"/>
        <w:jc w:val="center"/>
        <w:rPr>
          <w:rFonts w:ascii="Times New Roman" w:hAnsi="Times New Roman" w:cs="Times New Roman"/>
          <w:b/>
          <w:sz w:val="26"/>
          <w:szCs w:val="26"/>
        </w:rPr>
      </w:pPr>
      <w:r>
        <w:rPr>
          <w:rFonts w:ascii="Times New Roman" w:hAnsi="Times New Roman" w:cs="Times New Roman"/>
          <w:b/>
          <w:sz w:val="26"/>
          <w:szCs w:val="26"/>
        </w:rPr>
        <w:t>муниципальной</w:t>
      </w:r>
      <w:r w:rsidRPr="00FB0B24">
        <w:rPr>
          <w:rFonts w:ascii="Times New Roman" w:hAnsi="Times New Roman" w:cs="Times New Roman"/>
          <w:b/>
          <w:sz w:val="26"/>
          <w:szCs w:val="26"/>
        </w:rPr>
        <w:t xml:space="preserve"> программы </w:t>
      </w:r>
      <w:r>
        <w:rPr>
          <w:rFonts w:ascii="Times New Roman" w:hAnsi="Times New Roman" w:cs="Times New Roman"/>
          <w:b/>
          <w:sz w:val="26"/>
          <w:szCs w:val="26"/>
        </w:rPr>
        <w:t>муниципального района «Думиничский район»</w:t>
      </w:r>
    </w:p>
    <w:p w:rsidR="006118A0" w:rsidRPr="00D351C8" w:rsidRDefault="006118A0" w:rsidP="006118A0">
      <w:pPr>
        <w:pStyle w:val="ConsPlusNonformat"/>
        <w:jc w:val="center"/>
        <w:rPr>
          <w:rFonts w:ascii="Times New Roman" w:hAnsi="Times New Roman" w:cs="Times New Roman"/>
          <w:sz w:val="26"/>
          <w:szCs w:val="26"/>
        </w:rPr>
      </w:pPr>
      <w:r w:rsidRPr="00D351C8">
        <w:rPr>
          <w:rFonts w:ascii="Times New Roman" w:hAnsi="Times New Roman" w:cs="Times New Roman"/>
          <w:sz w:val="26"/>
          <w:szCs w:val="26"/>
        </w:rPr>
        <w:t>______________________________________________</w:t>
      </w:r>
    </w:p>
    <w:p w:rsidR="006118A0" w:rsidRPr="00D351C8" w:rsidRDefault="006118A0" w:rsidP="006118A0">
      <w:pPr>
        <w:pStyle w:val="ConsPlusNonformat"/>
        <w:jc w:val="center"/>
        <w:rPr>
          <w:rFonts w:ascii="Times New Roman" w:hAnsi="Times New Roman" w:cs="Times New Roman"/>
          <w:sz w:val="26"/>
          <w:szCs w:val="26"/>
        </w:rPr>
      </w:pPr>
      <w:r w:rsidRPr="00D351C8">
        <w:rPr>
          <w:rFonts w:ascii="Times New Roman" w:hAnsi="Times New Roman" w:cs="Times New Roman"/>
          <w:sz w:val="26"/>
          <w:szCs w:val="26"/>
        </w:rPr>
        <w:t xml:space="preserve">(наименование </w:t>
      </w:r>
      <w:r w:rsidRPr="00FB0B24">
        <w:rPr>
          <w:rFonts w:ascii="Times New Roman" w:hAnsi="Times New Roman" w:cs="Times New Roman"/>
          <w:sz w:val="26"/>
          <w:szCs w:val="26"/>
        </w:rPr>
        <w:t>муниципаль</w:t>
      </w:r>
      <w:r w:rsidRPr="00D351C8">
        <w:rPr>
          <w:rFonts w:ascii="Times New Roman" w:hAnsi="Times New Roman" w:cs="Times New Roman"/>
          <w:sz w:val="26"/>
          <w:szCs w:val="26"/>
        </w:rPr>
        <w:t>ной программы)</w:t>
      </w:r>
    </w:p>
    <w:p w:rsidR="006118A0" w:rsidRDefault="006118A0" w:rsidP="006118A0">
      <w:pPr>
        <w:pStyle w:val="ConsPlusNormal"/>
        <w:jc w:val="both"/>
        <w:rPr>
          <w:sz w:val="26"/>
          <w:szCs w:val="26"/>
        </w:rPr>
      </w:pPr>
    </w:p>
    <w:p w:rsidR="00FE2D45" w:rsidRPr="00D351C8" w:rsidRDefault="00FE2D45" w:rsidP="006118A0">
      <w:pPr>
        <w:pStyle w:val="ConsPlusNormal"/>
        <w:jc w:val="both"/>
        <w:rPr>
          <w:sz w:val="26"/>
          <w:szCs w:val="26"/>
        </w:rPr>
      </w:pPr>
    </w:p>
    <w:tbl>
      <w:tblPr>
        <w:tblW w:w="0" w:type="auto"/>
        <w:tblInd w:w="62" w:type="dxa"/>
        <w:tblLayout w:type="fixed"/>
        <w:tblCellMar>
          <w:top w:w="102" w:type="dxa"/>
          <w:left w:w="62" w:type="dxa"/>
          <w:bottom w:w="102" w:type="dxa"/>
          <w:right w:w="62" w:type="dxa"/>
        </w:tblCellMar>
        <w:tblLook w:val="0000"/>
      </w:tblPr>
      <w:tblGrid>
        <w:gridCol w:w="5102"/>
        <w:gridCol w:w="3969"/>
      </w:tblGrid>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1. Ответственный исполнитель </w:t>
            </w:r>
            <w:r w:rsidRPr="00FB0B24">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2. Соисполнители </w:t>
            </w:r>
            <w:r w:rsidRPr="00FB0B24">
              <w:rPr>
                <w:sz w:val="26"/>
                <w:szCs w:val="26"/>
              </w:rPr>
              <w:t>муниципаль</w:t>
            </w:r>
            <w:r w:rsidRPr="00D351C8">
              <w:rPr>
                <w:sz w:val="26"/>
                <w:szCs w:val="26"/>
              </w:rPr>
              <w:t xml:space="preserve">ной программы </w:t>
            </w:r>
            <w:hyperlink w:anchor="Par328" w:tooltip="&lt;*&gt; При отсутствии в составе государственной программы подпрограмм строка 2 &quot;Соисполнители государственной программы&quot; излагается в следующей редакции: &quot;Участники государственной программы&quot;." w:history="1">
              <w:r w:rsidRPr="00D351C8">
                <w:rPr>
                  <w:color w:val="0000FF"/>
                  <w:sz w:val="26"/>
                  <w:szCs w:val="26"/>
                </w:rPr>
                <w:t>&lt;*&gt;</w:t>
              </w:r>
            </w:hyperlink>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3. Цели </w:t>
            </w:r>
            <w:r w:rsidRPr="00FB0B24">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4. Задачи </w:t>
            </w:r>
            <w:r w:rsidRPr="00FB0B24">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6118A0">
            <w:pPr>
              <w:pStyle w:val="ConsPlusNormal"/>
              <w:rPr>
                <w:sz w:val="26"/>
                <w:szCs w:val="26"/>
              </w:rPr>
            </w:pPr>
            <w:r w:rsidRPr="00D351C8">
              <w:rPr>
                <w:sz w:val="26"/>
                <w:szCs w:val="26"/>
              </w:rPr>
              <w:t xml:space="preserve">5. Подпрограммы </w:t>
            </w:r>
            <w:r w:rsidRPr="00FB0B24">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6. Индикаторы </w:t>
            </w:r>
            <w:r w:rsidRPr="00FB0B24">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Наименование</w:t>
            </w: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7. Сроки и этапы реализации </w:t>
            </w:r>
            <w:r w:rsidRPr="00FB0B24">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8. Объемы финансирования </w:t>
            </w:r>
            <w:r w:rsidRPr="00FB0B24">
              <w:rPr>
                <w:sz w:val="26"/>
                <w:szCs w:val="26"/>
              </w:rPr>
              <w:t>муниципаль</w:t>
            </w:r>
            <w:r w:rsidRPr="00D351C8">
              <w:rPr>
                <w:sz w:val="26"/>
                <w:szCs w:val="26"/>
              </w:rPr>
              <w:t>ной программы за счет бюджетных ассигнований</w:t>
            </w:r>
          </w:p>
        </w:tc>
        <w:tc>
          <w:tcPr>
            <w:tcW w:w="3969" w:type="dxa"/>
            <w:tcBorders>
              <w:top w:val="single" w:sz="4" w:space="0" w:color="auto"/>
              <w:left w:val="single" w:sz="4" w:space="0" w:color="auto"/>
              <w:bottom w:val="single" w:sz="4" w:space="0" w:color="auto"/>
              <w:right w:val="single" w:sz="4" w:space="0" w:color="auto"/>
            </w:tcBorders>
          </w:tcPr>
          <w:p w:rsidR="006118A0" w:rsidRDefault="006118A0" w:rsidP="001D1E53">
            <w:pPr>
              <w:pStyle w:val="ConsPlusNormal"/>
              <w:rPr>
                <w:sz w:val="26"/>
                <w:szCs w:val="26"/>
              </w:rPr>
            </w:pPr>
            <w:r w:rsidRPr="00D351C8">
              <w:rPr>
                <w:sz w:val="26"/>
                <w:szCs w:val="26"/>
              </w:rPr>
              <w:t>Всего, в том числе по годам и источникам финансирования, в том числе:</w:t>
            </w:r>
          </w:p>
          <w:p w:rsidR="006118A0" w:rsidRPr="002D3159" w:rsidRDefault="006118A0" w:rsidP="001D1E53">
            <w:pPr>
              <w:pStyle w:val="ConsPlusNormal"/>
              <w:rPr>
                <w:sz w:val="26"/>
                <w:szCs w:val="26"/>
              </w:rPr>
            </w:pPr>
            <w:r w:rsidRPr="002D3159">
              <w:rPr>
                <w:sz w:val="26"/>
                <w:szCs w:val="26"/>
              </w:rPr>
              <w:t xml:space="preserve">- средства районного бюджета; </w:t>
            </w:r>
          </w:p>
          <w:p w:rsidR="006118A0" w:rsidRPr="002D3159" w:rsidRDefault="006118A0" w:rsidP="001D1E53">
            <w:pPr>
              <w:pStyle w:val="ConsPlusNormal"/>
              <w:rPr>
                <w:sz w:val="26"/>
                <w:szCs w:val="26"/>
              </w:rPr>
            </w:pPr>
            <w:r w:rsidRPr="002D3159">
              <w:rPr>
                <w:sz w:val="26"/>
                <w:szCs w:val="26"/>
              </w:rPr>
              <w:t>- средства областного бюджета (при наличии);</w:t>
            </w:r>
          </w:p>
          <w:p w:rsidR="006118A0" w:rsidRPr="002D3159" w:rsidRDefault="006118A0" w:rsidP="001D1E53">
            <w:pPr>
              <w:pStyle w:val="ConsPlusNormal"/>
              <w:rPr>
                <w:sz w:val="26"/>
                <w:szCs w:val="26"/>
              </w:rPr>
            </w:pPr>
            <w:r w:rsidRPr="002D3159">
              <w:rPr>
                <w:sz w:val="26"/>
                <w:szCs w:val="26"/>
              </w:rPr>
              <w:t>- средства федерального бюджета (при наличии)</w:t>
            </w:r>
          </w:p>
          <w:p w:rsidR="006118A0" w:rsidRPr="00D351C8" w:rsidRDefault="00B66E63" w:rsidP="0046503A">
            <w:pPr>
              <w:pStyle w:val="ConsPlusNormal"/>
              <w:rPr>
                <w:sz w:val="26"/>
                <w:szCs w:val="26"/>
              </w:rPr>
            </w:pPr>
            <w:r w:rsidRPr="002D3159">
              <w:rPr>
                <w:sz w:val="26"/>
                <w:szCs w:val="26"/>
              </w:rPr>
              <w:t>- средства б</w:t>
            </w:r>
            <w:r w:rsidR="0046503A" w:rsidRPr="002D3159">
              <w:rPr>
                <w:sz w:val="26"/>
                <w:szCs w:val="26"/>
              </w:rPr>
              <w:t>юджетов поселений (при наличии)</w:t>
            </w:r>
          </w:p>
        </w:tc>
      </w:tr>
    </w:tbl>
    <w:p w:rsidR="006118A0" w:rsidRPr="00D351C8" w:rsidRDefault="006118A0" w:rsidP="006118A0">
      <w:pPr>
        <w:pStyle w:val="ConsPlusNormal"/>
        <w:jc w:val="both"/>
        <w:rPr>
          <w:sz w:val="26"/>
          <w:szCs w:val="26"/>
        </w:rPr>
      </w:pPr>
    </w:p>
    <w:p w:rsidR="006118A0" w:rsidRPr="00D351C8" w:rsidRDefault="006118A0" w:rsidP="006118A0">
      <w:pPr>
        <w:pStyle w:val="ConsPlusNormal"/>
        <w:ind w:firstLine="540"/>
        <w:jc w:val="both"/>
        <w:rPr>
          <w:sz w:val="26"/>
          <w:szCs w:val="26"/>
        </w:rPr>
      </w:pPr>
      <w:r w:rsidRPr="00D351C8">
        <w:rPr>
          <w:sz w:val="26"/>
          <w:szCs w:val="26"/>
        </w:rPr>
        <w:t>--------------------------------</w:t>
      </w:r>
    </w:p>
    <w:p w:rsidR="006118A0" w:rsidRPr="00D351C8" w:rsidRDefault="006118A0" w:rsidP="00FE2D45">
      <w:pPr>
        <w:pStyle w:val="ConsPlusNormal"/>
        <w:spacing w:before="200"/>
        <w:ind w:firstLine="540"/>
        <w:jc w:val="both"/>
        <w:rPr>
          <w:sz w:val="26"/>
          <w:szCs w:val="26"/>
        </w:rPr>
      </w:pPr>
      <w:bookmarkStart w:id="8" w:name="Par328"/>
      <w:bookmarkEnd w:id="8"/>
      <w:r w:rsidRPr="00D351C8">
        <w:rPr>
          <w:sz w:val="26"/>
          <w:szCs w:val="26"/>
        </w:rPr>
        <w:t xml:space="preserve">&lt;*&gt; При отсутствии в составе </w:t>
      </w:r>
      <w:r w:rsidRPr="00FB0B24">
        <w:rPr>
          <w:sz w:val="26"/>
          <w:szCs w:val="26"/>
        </w:rPr>
        <w:t>муниципаль</w:t>
      </w:r>
      <w:r w:rsidRPr="00D351C8">
        <w:rPr>
          <w:sz w:val="26"/>
          <w:szCs w:val="26"/>
        </w:rPr>
        <w:t xml:space="preserve">ной программы подпрограмм строка 2 "Соисполнители </w:t>
      </w:r>
      <w:r w:rsidRPr="00FB0B24">
        <w:rPr>
          <w:sz w:val="26"/>
          <w:szCs w:val="26"/>
        </w:rPr>
        <w:t>муниципаль</w:t>
      </w:r>
      <w:r w:rsidRPr="00D351C8">
        <w:rPr>
          <w:sz w:val="26"/>
          <w:szCs w:val="26"/>
        </w:rPr>
        <w:t xml:space="preserve">ной программы" излагается в следующей редакции: "Участники </w:t>
      </w:r>
      <w:r w:rsidRPr="00FB0B24">
        <w:rPr>
          <w:sz w:val="26"/>
          <w:szCs w:val="26"/>
        </w:rPr>
        <w:t>муниципаль</w:t>
      </w:r>
      <w:r w:rsidRPr="00D351C8">
        <w:rPr>
          <w:sz w:val="26"/>
          <w:szCs w:val="26"/>
        </w:rPr>
        <w:t>ной программы".</w:t>
      </w:r>
      <w:r w:rsidR="00FE2D45">
        <w:rPr>
          <w:sz w:val="26"/>
          <w:szCs w:val="26"/>
        </w:rPr>
        <w:t xml:space="preserve"> </w:t>
      </w:r>
    </w:p>
    <w:p w:rsidR="006118A0" w:rsidRDefault="006118A0" w:rsidP="006118A0">
      <w:pPr>
        <w:pStyle w:val="ConsPlusNormal"/>
        <w:jc w:val="both"/>
        <w:rPr>
          <w:sz w:val="26"/>
          <w:szCs w:val="26"/>
        </w:rPr>
      </w:pPr>
    </w:p>
    <w:p w:rsidR="006118A0" w:rsidRDefault="006118A0" w:rsidP="006118A0">
      <w:pPr>
        <w:pStyle w:val="ConsPlusNormal"/>
        <w:jc w:val="both"/>
        <w:rPr>
          <w:sz w:val="26"/>
          <w:szCs w:val="26"/>
        </w:rPr>
        <w:sectPr w:rsidR="006118A0" w:rsidSect="00676C20">
          <w:pgSz w:w="11906" w:h="16838"/>
          <w:pgMar w:top="1134" w:right="851" w:bottom="1134" w:left="1701" w:header="709" w:footer="709" w:gutter="0"/>
          <w:cols w:space="708"/>
          <w:docGrid w:linePitch="360"/>
        </w:sectPr>
      </w:pPr>
    </w:p>
    <w:p w:rsidR="00FE2D45" w:rsidRPr="00D351C8" w:rsidRDefault="00FE2D45" w:rsidP="00FE2D45">
      <w:pPr>
        <w:pStyle w:val="ConsPlusNormal"/>
        <w:jc w:val="right"/>
        <w:outlineLvl w:val="1"/>
        <w:rPr>
          <w:sz w:val="26"/>
          <w:szCs w:val="26"/>
        </w:rPr>
      </w:pPr>
      <w:r w:rsidRPr="00D351C8">
        <w:rPr>
          <w:sz w:val="26"/>
          <w:szCs w:val="26"/>
        </w:rPr>
        <w:lastRenderedPageBreak/>
        <w:t xml:space="preserve">Приложение </w:t>
      </w:r>
      <w:r>
        <w:rPr>
          <w:sz w:val="26"/>
          <w:szCs w:val="26"/>
        </w:rPr>
        <w:t>№ 2</w:t>
      </w:r>
    </w:p>
    <w:p w:rsidR="00FE2D45" w:rsidRPr="00D351C8" w:rsidRDefault="00FE2D45" w:rsidP="00FE2D45">
      <w:pPr>
        <w:pStyle w:val="ConsPlusNormal"/>
        <w:jc w:val="right"/>
        <w:rPr>
          <w:sz w:val="26"/>
          <w:szCs w:val="26"/>
        </w:rPr>
      </w:pPr>
      <w:r w:rsidRPr="00D351C8">
        <w:rPr>
          <w:sz w:val="26"/>
          <w:szCs w:val="26"/>
        </w:rPr>
        <w:t>к Порядку</w:t>
      </w:r>
    </w:p>
    <w:p w:rsidR="00FE2D45" w:rsidRPr="00D351C8" w:rsidRDefault="00FE2D45" w:rsidP="00FE2D45">
      <w:pPr>
        <w:pStyle w:val="ConsPlusNormal"/>
        <w:jc w:val="right"/>
        <w:rPr>
          <w:sz w:val="26"/>
          <w:szCs w:val="26"/>
        </w:rPr>
      </w:pPr>
      <w:r w:rsidRPr="00D351C8">
        <w:rPr>
          <w:sz w:val="26"/>
          <w:szCs w:val="26"/>
        </w:rPr>
        <w:t>принятия решения о разработке</w:t>
      </w:r>
    </w:p>
    <w:p w:rsidR="00FE2D45" w:rsidRDefault="00FE2D45" w:rsidP="00FE2D45">
      <w:pPr>
        <w:pStyle w:val="ConsPlusNormal"/>
        <w:jc w:val="right"/>
        <w:rPr>
          <w:sz w:val="26"/>
          <w:szCs w:val="26"/>
        </w:rPr>
      </w:pPr>
      <w:r>
        <w:rPr>
          <w:sz w:val="26"/>
          <w:szCs w:val="26"/>
        </w:rPr>
        <w:t>муниципальных</w:t>
      </w:r>
      <w:r w:rsidRPr="00D351C8">
        <w:rPr>
          <w:sz w:val="26"/>
          <w:szCs w:val="26"/>
        </w:rPr>
        <w:t xml:space="preserve"> программ </w:t>
      </w:r>
    </w:p>
    <w:p w:rsidR="00FE2D45" w:rsidRPr="00D351C8" w:rsidRDefault="00FE2D45" w:rsidP="00FE2D45">
      <w:pPr>
        <w:pStyle w:val="ConsPlusNormal"/>
        <w:jc w:val="right"/>
        <w:rPr>
          <w:sz w:val="26"/>
          <w:szCs w:val="26"/>
        </w:rPr>
      </w:pPr>
      <w:r>
        <w:rPr>
          <w:sz w:val="26"/>
          <w:szCs w:val="26"/>
        </w:rPr>
        <w:t>МР «Думиничский район»</w:t>
      </w:r>
      <w:r w:rsidRPr="00D351C8">
        <w:rPr>
          <w:sz w:val="26"/>
          <w:szCs w:val="26"/>
        </w:rPr>
        <w:t>,</w:t>
      </w:r>
    </w:p>
    <w:p w:rsidR="00FE2D45" w:rsidRPr="00D351C8" w:rsidRDefault="00FE2D45" w:rsidP="00FE2D45">
      <w:pPr>
        <w:pStyle w:val="ConsPlusNormal"/>
        <w:jc w:val="right"/>
        <w:rPr>
          <w:sz w:val="26"/>
          <w:szCs w:val="26"/>
        </w:rPr>
      </w:pPr>
      <w:r w:rsidRPr="00D351C8">
        <w:rPr>
          <w:sz w:val="26"/>
          <w:szCs w:val="26"/>
        </w:rPr>
        <w:t>их формирования и реализации</w:t>
      </w:r>
    </w:p>
    <w:p w:rsidR="00FE2D45" w:rsidRPr="00D351C8" w:rsidRDefault="00FE2D45" w:rsidP="00FE2D45">
      <w:pPr>
        <w:pStyle w:val="ConsPlusNormal"/>
        <w:jc w:val="both"/>
        <w:rPr>
          <w:sz w:val="26"/>
          <w:szCs w:val="26"/>
        </w:rPr>
      </w:pPr>
    </w:p>
    <w:p w:rsidR="00FE2D45" w:rsidRPr="006118A0" w:rsidRDefault="00FE2D45" w:rsidP="00FE2D45">
      <w:pPr>
        <w:pStyle w:val="ConsPlusNormal"/>
        <w:jc w:val="center"/>
        <w:rPr>
          <w:b/>
          <w:sz w:val="26"/>
          <w:szCs w:val="26"/>
        </w:rPr>
      </w:pPr>
      <w:r w:rsidRPr="006118A0">
        <w:rPr>
          <w:b/>
          <w:sz w:val="26"/>
          <w:szCs w:val="26"/>
        </w:rPr>
        <w:t>Сведения</w:t>
      </w:r>
    </w:p>
    <w:p w:rsidR="00FE2D45" w:rsidRDefault="00FE2D45" w:rsidP="00FE2D45">
      <w:pPr>
        <w:pStyle w:val="ConsPlusNormal"/>
        <w:jc w:val="center"/>
        <w:rPr>
          <w:b/>
          <w:sz w:val="26"/>
          <w:szCs w:val="26"/>
        </w:rPr>
      </w:pPr>
      <w:r w:rsidRPr="006118A0">
        <w:rPr>
          <w:b/>
          <w:sz w:val="26"/>
          <w:szCs w:val="26"/>
        </w:rPr>
        <w:t xml:space="preserve">Об индикаторах муниципальной программы </w:t>
      </w:r>
    </w:p>
    <w:p w:rsidR="00FE2D45" w:rsidRPr="006118A0" w:rsidRDefault="00FE2D45" w:rsidP="00FE2D45">
      <w:pPr>
        <w:pStyle w:val="ConsPlusNormal"/>
        <w:jc w:val="center"/>
        <w:rPr>
          <w:b/>
          <w:sz w:val="26"/>
          <w:szCs w:val="26"/>
        </w:rPr>
      </w:pPr>
      <w:r w:rsidRPr="006118A0">
        <w:rPr>
          <w:b/>
          <w:sz w:val="26"/>
          <w:szCs w:val="26"/>
        </w:rPr>
        <w:t>(показателях подпрограммы) и их значения</w:t>
      </w:r>
    </w:p>
    <w:p w:rsidR="006118A0" w:rsidRDefault="006118A0" w:rsidP="006118A0">
      <w:pPr>
        <w:pStyle w:val="ConsPlusNormal"/>
        <w:jc w:val="both"/>
        <w:rPr>
          <w:sz w:val="26"/>
          <w:szCs w:val="26"/>
        </w:rPr>
      </w:pPr>
    </w:p>
    <w:tbl>
      <w:tblPr>
        <w:tblW w:w="0" w:type="auto"/>
        <w:tblInd w:w="62" w:type="dxa"/>
        <w:tblLayout w:type="fixed"/>
        <w:tblCellMar>
          <w:top w:w="102" w:type="dxa"/>
          <w:left w:w="62" w:type="dxa"/>
          <w:bottom w:w="102" w:type="dxa"/>
          <w:right w:w="62" w:type="dxa"/>
        </w:tblCellMar>
        <w:tblLook w:val="0000"/>
      </w:tblPr>
      <w:tblGrid>
        <w:gridCol w:w="567"/>
        <w:gridCol w:w="1814"/>
        <w:gridCol w:w="624"/>
        <w:gridCol w:w="1531"/>
        <w:gridCol w:w="1417"/>
        <w:gridCol w:w="794"/>
        <w:gridCol w:w="794"/>
        <w:gridCol w:w="794"/>
        <w:gridCol w:w="794"/>
        <w:gridCol w:w="794"/>
        <w:gridCol w:w="794"/>
        <w:gridCol w:w="794"/>
      </w:tblGrid>
      <w:tr w:rsidR="006118A0" w:rsidRPr="00D351C8" w:rsidTr="001D1E53">
        <w:tc>
          <w:tcPr>
            <w:tcW w:w="567" w:type="dxa"/>
            <w:vMerge w:val="restart"/>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Pr>
                <w:sz w:val="26"/>
                <w:szCs w:val="26"/>
              </w:rPr>
              <w:t>№</w:t>
            </w:r>
            <w:r w:rsidRPr="00D351C8">
              <w:rPr>
                <w:sz w:val="26"/>
                <w:szCs w:val="26"/>
              </w:rPr>
              <w:t xml:space="preserve"> п/п</w:t>
            </w:r>
          </w:p>
        </w:tc>
        <w:tc>
          <w:tcPr>
            <w:tcW w:w="1814" w:type="dxa"/>
            <w:vMerge w:val="restart"/>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Наименование индикатора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Ед. изм.</w:t>
            </w:r>
          </w:p>
        </w:tc>
        <w:tc>
          <w:tcPr>
            <w:tcW w:w="8506" w:type="dxa"/>
            <w:gridSpan w:val="9"/>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Значение по годам</w:t>
            </w:r>
          </w:p>
        </w:tc>
      </w:tr>
      <w:tr w:rsidR="006118A0" w:rsidRPr="00D351C8" w:rsidTr="001D1E53">
        <w:tc>
          <w:tcPr>
            <w:tcW w:w="567"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1814"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624"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1531" w:type="dxa"/>
            <w:vMerge w:val="restart"/>
            <w:tcBorders>
              <w:top w:val="single" w:sz="4" w:space="0" w:color="auto"/>
              <w:left w:val="single" w:sz="4" w:space="0" w:color="auto"/>
              <w:bottom w:val="single" w:sz="4" w:space="0" w:color="auto"/>
              <w:right w:val="single" w:sz="4" w:space="0" w:color="auto"/>
            </w:tcBorders>
          </w:tcPr>
          <w:p w:rsidR="006118A0" w:rsidRPr="00D351C8" w:rsidRDefault="006118A0" w:rsidP="006118A0">
            <w:pPr>
              <w:pStyle w:val="ConsPlusNormal"/>
              <w:jc w:val="center"/>
              <w:rPr>
                <w:sz w:val="26"/>
                <w:szCs w:val="26"/>
              </w:rPr>
            </w:pPr>
            <w:r w:rsidRPr="00D351C8">
              <w:rPr>
                <w:sz w:val="26"/>
                <w:szCs w:val="26"/>
              </w:rPr>
              <w:t xml:space="preserve">Год, предшествующий году разработки </w:t>
            </w:r>
            <w:r>
              <w:rPr>
                <w:sz w:val="26"/>
                <w:szCs w:val="26"/>
              </w:rPr>
              <w:t>муниципальной</w:t>
            </w:r>
            <w:r w:rsidRPr="00D351C8">
              <w:rPr>
                <w:sz w:val="26"/>
                <w:szCs w:val="26"/>
              </w:rPr>
              <w:t xml:space="preserve"> 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6118A0" w:rsidRPr="00D351C8" w:rsidRDefault="006118A0" w:rsidP="006118A0">
            <w:pPr>
              <w:pStyle w:val="ConsPlusNormal"/>
              <w:jc w:val="center"/>
              <w:rPr>
                <w:sz w:val="26"/>
                <w:szCs w:val="26"/>
              </w:rPr>
            </w:pPr>
            <w:r w:rsidRPr="00D351C8">
              <w:rPr>
                <w:sz w:val="26"/>
                <w:szCs w:val="26"/>
              </w:rPr>
              <w:t xml:space="preserve">Год разработки </w:t>
            </w:r>
            <w:r>
              <w:rPr>
                <w:sz w:val="26"/>
                <w:szCs w:val="26"/>
              </w:rPr>
              <w:t>муниципаль</w:t>
            </w:r>
            <w:r w:rsidRPr="00D351C8">
              <w:rPr>
                <w:sz w:val="26"/>
                <w:szCs w:val="26"/>
              </w:rPr>
              <w:t>ной программы</w:t>
            </w:r>
          </w:p>
        </w:tc>
        <w:tc>
          <w:tcPr>
            <w:tcW w:w="5558" w:type="dxa"/>
            <w:gridSpan w:val="7"/>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 xml:space="preserve">Годы реализации </w:t>
            </w:r>
            <w:r>
              <w:rPr>
                <w:sz w:val="26"/>
                <w:szCs w:val="26"/>
              </w:rPr>
              <w:t>муниципаль</w:t>
            </w:r>
            <w:r w:rsidRPr="00D351C8">
              <w:rPr>
                <w:sz w:val="26"/>
                <w:szCs w:val="26"/>
              </w:rPr>
              <w:t>ной программы</w:t>
            </w:r>
          </w:p>
        </w:tc>
      </w:tr>
      <w:tr w:rsidR="006118A0" w:rsidRPr="00D351C8" w:rsidTr="001D1E53">
        <w:tc>
          <w:tcPr>
            <w:tcW w:w="567"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1814"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624"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1531"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1417" w:type="dxa"/>
            <w:vMerge/>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1-й год</w:t>
            </w: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2-й год</w:t>
            </w: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3-й год</w:t>
            </w: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4-й год</w:t>
            </w: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5-й год</w:t>
            </w: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6-й год</w:t>
            </w: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__-й год</w:t>
            </w:r>
          </w:p>
        </w:tc>
      </w:tr>
      <w:tr w:rsidR="006118A0" w:rsidRPr="00D351C8" w:rsidTr="001D1E53">
        <w:tc>
          <w:tcPr>
            <w:tcW w:w="11511" w:type="dxa"/>
            <w:gridSpan w:val="12"/>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outlineLvl w:val="2"/>
              <w:rPr>
                <w:sz w:val="26"/>
                <w:szCs w:val="26"/>
              </w:rPr>
            </w:pPr>
            <w:r w:rsidRPr="00D351C8">
              <w:rPr>
                <w:sz w:val="26"/>
                <w:szCs w:val="26"/>
              </w:rPr>
              <w:t xml:space="preserve">Наименование </w:t>
            </w:r>
            <w:r>
              <w:rPr>
                <w:sz w:val="26"/>
                <w:szCs w:val="26"/>
              </w:rPr>
              <w:t>муниципаль</w:t>
            </w:r>
            <w:r w:rsidRPr="00D351C8">
              <w:rPr>
                <w:sz w:val="26"/>
                <w:szCs w:val="26"/>
              </w:rPr>
              <w:t>ной программы (подпрограммы)</w:t>
            </w:r>
          </w:p>
        </w:tc>
      </w:tr>
      <w:tr w:rsidR="006118A0" w:rsidRPr="00D351C8" w:rsidTr="001D1E53">
        <w:tc>
          <w:tcPr>
            <w:tcW w:w="567"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center"/>
              <w:rPr>
                <w:sz w:val="26"/>
                <w:szCs w:val="26"/>
              </w:rPr>
            </w:pPr>
            <w:r w:rsidRPr="00D351C8">
              <w:rPr>
                <w:sz w:val="26"/>
                <w:szCs w:val="26"/>
              </w:rPr>
              <w:t>1</w:t>
            </w:r>
          </w:p>
        </w:tc>
        <w:tc>
          <w:tcPr>
            <w:tcW w:w="181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62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1531"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1417"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67"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jc w:val="both"/>
              <w:rPr>
                <w:sz w:val="26"/>
                <w:szCs w:val="26"/>
              </w:rPr>
            </w:pPr>
            <w:r w:rsidRPr="00D351C8">
              <w:rPr>
                <w:sz w:val="26"/>
                <w:szCs w:val="26"/>
              </w:rPr>
              <w:t>...</w:t>
            </w:r>
          </w:p>
        </w:tc>
        <w:tc>
          <w:tcPr>
            <w:tcW w:w="181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62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1531"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1417"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c>
          <w:tcPr>
            <w:tcW w:w="794"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bl>
    <w:p w:rsidR="006118A0" w:rsidRDefault="006118A0" w:rsidP="006118A0">
      <w:pPr>
        <w:pStyle w:val="ConsPlusNormal"/>
        <w:jc w:val="both"/>
        <w:rPr>
          <w:sz w:val="26"/>
          <w:szCs w:val="26"/>
        </w:rPr>
      </w:pPr>
    </w:p>
    <w:p w:rsidR="006118A0" w:rsidRPr="00D351C8" w:rsidRDefault="006118A0" w:rsidP="006118A0">
      <w:pPr>
        <w:pStyle w:val="ConsPlusNormal"/>
        <w:ind w:firstLine="540"/>
        <w:jc w:val="both"/>
        <w:rPr>
          <w:sz w:val="26"/>
          <w:szCs w:val="26"/>
        </w:rPr>
      </w:pPr>
      <w:r w:rsidRPr="00D351C8">
        <w:rPr>
          <w:sz w:val="26"/>
          <w:szCs w:val="26"/>
        </w:rPr>
        <w:t>--------------------------------</w:t>
      </w:r>
    </w:p>
    <w:p w:rsidR="006118A0" w:rsidRPr="00D351C8" w:rsidRDefault="006118A0" w:rsidP="006118A0">
      <w:pPr>
        <w:pStyle w:val="ConsPlusNormal"/>
        <w:spacing w:before="200"/>
        <w:ind w:firstLine="540"/>
        <w:jc w:val="both"/>
        <w:rPr>
          <w:sz w:val="26"/>
          <w:szCs w:val="26"/>
        </w:rPr>
      </w:pPr>
      <w:r w:rsidRPr="00D351C8">
        <w:rPr>
          <w:sz w:val="26"/>
          <w:szCs w:val="26"/>
        </w:rPr>
        <w:t>&lt;*&gt; При включении новых индикаторов (показателей) над их значениями за год, в котором они включаются, ставится сноска "&lt;*&gt;".</w:t>
      </w:r>
    </w:p>
    <w:p w:rsidR="006118A0" w:rsidRPr="00D351C8" w:rsidRDefault="006118A0" w:rsidP="006118A0">
      <w:pPr>
        <w:pStyle w:val="ConsPlusNormal"/>
        <w:jc w:val="both"/>
        <w:rPr>
          <w:sz w:val="26"/>
          <w:szCs w:val="26"/>
        </w:rPr>
      </w:pPr>
    </w:p>
    <w:p w:rsidR="006118A0" w:rsidRDefault="006118A0" w:rsidP="006118A0">
      <w:pPr>
        <w:pStyle w:val="ConsPlusNormal"/>
        <w:jc w:val="both"/>
        <w:rPr>
          <w:sz w:val="26"/>
          <w:szCs w:val="26"/>
        </w:rPr>
        <w:sectPr w:rsidR="006118A0" w:rsidSect="006118A0">
          <w:pgSz w:w="16838" w:h="11906" w:orient="landscape"/>
          <w:pgMar w:top="851" w:right="1134" w:bottom="1701" w:left="1134" w:header="709" w:footer="709" w:gutter="0"/>
          <w:cols w:space="708"/>
          <w:docGrid w:linePitch="360"/>
        </w:sectPr>
      </w:pPr>
    </w:p>
    <w:p w:rsidR="006118A0" w:rsidRPr="00D351C8" w:rsidRDefault="006118A0" w:rsidP="006118A0">
      <w:pPr>
        <w:pStyle w:val="ConsPlusNormal"/>
        <w:jc w:val="right"/>
        <w:outlineLvl w:val="1"/>
        <w:rPr>
          <w:sz w:val="26"/>
          <w:szCs w:val="26"/>
        </w:rPr>
      </w:pPr>
      <w:r w:rsidRPr="00D351C8">
        <w:rPr>
          <w:sz w:val="26"/>
          <w:szCs w:val="26"/>
        </w:rPr>
        <w:lastRenderedPageBreak/>
        <w:t xml:space="preserve">Приложение </w:t>
      </w:r>
      <w:hyperlink r:id="rId8" w:tooltip="Постановление Правительства Калужской области от 15.12.2014 N 743 &quot;О внесении изменений в постановление Правительства Калужской области от 17.07.2013 N 366 &quot;Об утверждении Порядка принятия решения о разработке государственных программ Калужской области, их фор" w:history="1">
        <w:r w:rsidRPr="00FE2D45">
          <w:rPr>
            <w:sz w:val="26"/>
            <w:szCs w:val="26"/>
          </w:rPr>
          <w:t>№</w:t>
        </w:r>
        <w:r w:rsidRPr="00D351C8">
          <w:rPr>
            <w:color w:val="0000FF"/>
            <w:sz w:val="26"/>
            <w:szCs w:val="26"/>
          </w:rPr>
          <w:t xml:space="preserve"> </w:t>
        </w:r>
      </w:hyperlink>
      <w:r w:rsidR="00E55539">
        <w:rPr>
          <w:sz w:val="26"/>
          <w:szCs w:val="26"/>
        </w:rPr>
        <w:t>3</w:t>
      </w:r>
    </w:p>
    <w:p w:rsidR="006118A0" w:rsidRPr="00D351C8" w:rsidRDefault="006118A0" w:rsidP="006118A0">
      <w:pPr>
        <w:pStyle w:val="ConsPlusNormal"/>
        <w:jc w:val="right"/>
        <w:rPr>
          <w:sz w:val="26"/>
          <w:szCs w:val="26"/>
        </w:rPr>
      </w:pPr>
      <w:r w:rsidRPr="00D351C8">
        <w:rPr>
          <w:sz w:val="26"/>
          <w:szCs w:val="26"/>
        </w:rPr>
        <w:t>к Порядку</w:t>
      </w:r>
    </w:p>
    <w:p w:rsidR="006118A0" w:rsidRPr="00D351C8" w:rsidRDefault="006118A0" w:rsidP="006118A0">
      <w:pPr>
        <w:pStyle w:val="ConsPlusNormal"/>
        <w:jc w:val="right"/>
        <w:rPr>
          <w:sz w:val="26"/>
          <w:szCs w:val="26"/>
        </w:rPr>
      </w:pPr>
      <w:r w:rsidRPr="00D351C8">
        <w:rPr>
          <w:sz w:val="26"/>
          <w:szCs w:val="26"/>
        </w:rPr>
        <w:t>принятия решения о разработке</w:t>
      </w:r>
    </w:p>
    <w:p w:rsidR="006118A0" w:rsidRDefault="006118A0" w:rsidP="006118A0">
      <w:pPr>
        <w:pStyle w:val="ConsPlusNormal"/>
        <w:jc w:val="right"/>
        <w:rPr>
          <w:sz w:val="26"/>
          <w:szCs w:val="26"/>
        </w:rPr>
      </w:pPr>
      <w:r>
        <w:rPr>
          <w:sz w:val="26"/>
          <w:szCs w:val="26"/>
        </w:rPr>
        <w:t>муниципальных</w:t>
      </w:r>
      <w:r w:rsidRPr="00D351C8">
        <w:rPr>
          <w:sz w:val="26"/>
          <w:szCs w:val="26"/>
        </w:rPr>
        <w:t xml:space="preserve"> программ </w:t>
      </w:r>
    </w:p>
    <w:p w:rsidR="006118A0" w:rsidRPr="00D351C8" w:rsidRDefault="006118A0" w:rsidP="006118A0">
      <w:pPr>
        <w:pStyle w:val="ConsPlusNormal"/>
        <w:jc w:val="right"/>
        <w:rPr>
          <w:sz w:val="26"/>
          <w:szCs w:val="26"/>
        </w:rPr>
      </w:pPr>
      <w:r>
        <w:rPr>
          <w:sz w:val="26"/>
          <w:szCs w:val="26"/>
        </w:rPr>
        <w:t>МР «Думиничский район»</w:t>
      </w:r>
      <w:r w:rsidRPr="00D351C8">
        <w:rPr>
          <w:sz w:val="26"/>
          <w:szCs w:val="26"/>
        </w:rPr>
        <w:t>,</w:t>
      </w:r>
    </w:p>
    <w:p w:rsidR="006118A0" w:rsidRPr="00D351C8" w:rsidRDefault="006118A0" w:rsidP="006118A0">
      <w:pPr>
        <w:pStyle w:val="ConsPlusNormal"/>
        <w:jc w:val="right"/>
        <w:rPr>
          <w:sz w:val="26"/>
          <w:szCs w:val="26"/>
        </w:rPr>
      </w:pPr>
      <w:r w:rsidRPr="00D351C8">
        <w:rPr>
          <w:sz w:val="26"/>
          <w:szCs w:val="26"/>
        </w:rPr>
        <w:t>их формирования и реализации</w:t>
      </w:r>
    </w:p>
    <w:p w:rsidR="006118A0" w:rsidRPr="00D351C8" w:rsidRDefault="006118A0" w:rsidP="006118A0">
      <w:pPr>
        <w:pStyle w:val="ConsPlusNormal"/>
        <w:jc w:val="both"/>
        <w:rPr>
          <w:sz w:val="26"/>
          <w:szCs w:val="26"/>
        </w:rPr>
      </w:pPr>
    </w:p>
    <w:p w:rsidR="006118A0" w:rsidRPr="00FB0B24" w:rsidRDefault="006118A0" w:rsidP="006118A0">
      <w:pPr>
        <w:pStyle w:val="ConsPlusNonformat"/>
        <w:jc w:val="center"/>
        <w:rPr>
          <w:rFonts w:ascii="Times New Roman" w:hAnsi="Times New Roman" w:cs="Times New Roman"/>
          <w:b/>
          <w:sz w:val="26"/>
          <w:szCs w:val="26"/>
        </w:rPr>
      </w:pPr>
      <w:r w:rsidRPr="00FB0B24">
        <w:rPr>
          <w:rFonts w:ascii="Times New Roman" w:hAnsi="Times New Roman" w:cs="Times New Roman"/>
          <w:b/>
          <w:sz w:val="26"/>
          <w:szCs w:val="26"/>
        </w:rPr>
        <w:t>ПАСПОРТ</w:t>
      </w:r>
    </w:p>
    <w:p w:rsidR="006118A0" w:rsidRPr="006118A0" w:rsidRDefault="006118A0" w:rsidP="006118A0">
      <w:pPr>
        <w:pStyle w:val="ConsPlusNonformat"/>
        <w:jc w:val="center"/>
        <w:rPr>
          <w:rFonts w:ascii="Times New Roman" w:hAnsi="Times New Roman" w:cs="Times New Roman"/>
          <w:b/>
          <w:sz w:val="26"/>
          <w:szCs w:val="26"/>
        </w:rPr>
      </w:pPr>
      <w:r w:rsidRPr="006118A0">
        <w:rPr>
          <w:rFonts w:ascii="Times New Roman" w:hAnsi="Times New Roman" w:cs="Times New Roman"/>
          <w:b/>
          <w:sz w:val="26"/>
          <w:szCs w:val="26"/>
        </w:rPr>
        <w:t>подпрограммы _______________________</w:t>
      </w:r>
      <w:r>
        <w:rPr>
          <w:rFonts w:ascii="Times New Roman" w:hAnsi="Times New Roman" w:cs="Times New Roman"/>
          <w:b/>
          <w:sz w:val="26"/>
          <w:szCs w:val="26"/>
        </w:rPr>
        <w:t>_______________________</w:t>
      </w:r>
    </w:p>
    <w:p w:rsidR="006118A0" w:rsidRPr="00D351C8" w:rsidRDefault="006118A0" w:rsidP="006118A0">
      <w:pPr>
        <w:pStyle w:val="ConsPlusNonformat"/>
        <w:jc w:val="both"/>
        <w:rPr>
          <w:rFonts w:ascii="Times New Roman" w:hAnsi="Times New Roman" w:cs="Times New Roman"/>
          <w:sz w:val="26"/>
          <w:szCs w:val="26"/>
        </w:rPr>
      </w:pPr>
      <w:r w:rsidRPr="00D351C8">
        <w:rPr>
          <w:rFonts w:ascii="Times New Roman" w:hAnsi="Times New Roman" w:cs="Times New Roman"/>
          <w:sz w:val="26"/>
          <w:szCs w:val="26"/>
        </w:rPr>
        <w:t xml:space="preserve">                              (наименование подпрограммы</w:t>
      </w:r>
      <w:r>
        <w:rPr>
          <w:rFonts w:ascii="Times New Roman" w:hAnsi="Times New Roman" w:cs="Times New Roman"/>
          <w:sz w:val="26"/>
          <w:szCs w:val="26"/>
        </w:rPr>
        <w:t xml:space="preserve"> муниципальной</w:t>
      </w:r>
      <w:r w:rsidRPr="00D351C8">
        <w:rPr>
          <w:rFonts w:ascii="Times New Roman" w:hAnsi="Times New Roman" w:cs="Times New Roman"/>
          <w:sz w:val="26"/>
          <w:szCs w:val="26"/>
        </w:rPr>
        <w:t xml:space="preserve"> программы)</w:t>
      </w:r>
    </w:p>
    <w:p w:rsidR="006118A0" w:rsidRPr="00FB0B24" w:rsidRDefault="006118A0" w:rsidP="006118A0">
      <w:pPr>
        <w:pStyle w:val="ConsPlusNonformat"/>
        <w:jc w:val="center"/>
        <w:rPr>
          <w:rFonts w:ascii="Times New Roman" w:hAnsi="Times New Roman" w:cs="Times New Roman"/>
          <w:b/>
          <w:sz w:val="26"/>
          <w:szCs w:val="26"/>
        </w:rPr>
      </w:pPr>
    </w:p>
    <w:p w:rsidR="006118A0" w:rsidRPr="00D351C8" w:rsidRDefault="006118A0" w:rsidP="006118A0">
      <w:pPr>
        <w:pStyle w:val="ConsPlusNormal"/>
        <w:jc w:val="both"/>
        <w:rPr>
          <w:sz w:val="26"/>
          <w:szCs w:val="26"/>
        </w:rPr>
      </w:pPr>
      <w:bookmarkStart w:id="9" w:name="Par435"/>
      <w:bookmarkEnd w:id="9"/>
    </w:p>
    <w:tbl>
      <w:tblPr>
        <w:tblW w:w="0" w:type="auto"/>
        <w:tblInd w:w="62" w:type="dxa"/>
        <w:tblLayout w:type="fixed"/>
        <w:tblCellMar>
          <w:top w:w="102" w:type="dxa"/>
          <w:left w:w="62" w:type="dxa"/>
          <w:bottom w:w="102" w:type="dxa"/>
          <w:right w:w="62" w:type="dxa"/>
        </w:tblCellMar>
        <w:tblLook w:val="0000"/>
      </w:tblPr>
      <w:tblGrid>
        <w:gridCol w:w="5102"/>
        <w:gridCol w:w="3969"/>
      </w:tblGrid>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 xml:space="preserve">1. Соисполнитель </w:t>
            </w:r>
            <w:r>
              <w:rPr>
                <w:sz w:val="26"/>
                <w:szCs w:val="26"/>
              </w:rPr>
              <w:t>муниципаль</w:t>
            </w:r>
            <w:r w:rsidRPr="00D351C8">
              <w:rPr>
                <w:sz w:val="26"/>
                <w:szCs w:val="26"/>
              </w:rPr>
              <w:t>ной 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2. Участники подпрограммы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3. Цели подпрограммы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4. Задачи подпрограммы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5. Перечень основных мероприятий подпрограммы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6. Показатели подпрограммы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Наименование</w:t>
            </w: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7. Сроки и этапы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p>
        </w:tc>
      </w:tr>
      <w:tr w:rsidR="006118A0" w:rsidRPr="00D351C8" w:rsidTr="001D1E53">
        <w:tc>
          <w:tcPr>
            <w:tcW w:w="5102" w:type="dxa"/>
            <w:tcBorders>
              <w:top w:val="single" w:sz="4" w:space="0" w:color="auto"/>
              <w:left w:val="single" w:sz="4" w:space="0" w:color="auto"/>
              <w:bottom w:val="single" w:sz="4" w:space="0" w:color="auto"/>
              <w:right w:val="single" w:sz="4" w:space="0" w:color="auto"/>
            </w:tcBorders>
          </w:tcPr>
          <w:p w:rsidR="006118A0" w:rsidRPr="00D351C8" w:rsidRDefault="006118A0" w:rsidP="001D1E53">
            <w:pPr>
              <w:pStyle w:val="ConsPlusNormal"/>
              <w:rPr>
                <w:sz w:val="26"/>
                <w:szCs w:val="26"/>
              </w:rPr>
            </w:pPr>
            <w:r w:rsidRPr="00D351C8">
              <w:rPr>
                <w:sz w:val="26"/>
                <w:szCs w:val="26"/>
              </w:rPr>
              <w:t>8. Объемы финансирования подпрограммы за счет бюджетных ассигнований</w:t>
            </w:r>
          </w:p>
        </w:tc>
        <w:tc>
          <w:tcPr>
            <w:tcW w:w="3969" w:type="dxa"/>
            <w:tcBorders>
              <w:top w:val="single" w:sz="4" w:space="0" w:color="auto"/>
              <w:left w:val="single" w:sz="4" w:space="0" w:color="auto"/>
              <w:bottom w:val="single" w:sz="4" w:space="0" w:color="auto"/>
              <w:right w:val="single" w:sz="4" w:space="0" w:color="auto"/>
            </w:tcBorders>
          </w:tcPr>
          <w:p w:rsidR="002D3159" w:rsidRDefault="002D3159" w:rsidP="002D3159">
            <w:pPr>
              <w:pStyle w:val="ConsPlusNormal"/>
              <w:rPr>
                <w:sz w:val="26"/>
                <w:szCs w:val="26"/>
              </w:rPr>
            </w:pPr>
            <w:r w:rsidRPr="00D351C8">
              <w:rPr>
                <w:sz w:val="26"/>
                <w:szCs w:val="26"/>
              </w:rPr>
              <w:t>Всего, в том числе по годам и источникам финансирования, в том числе:</w:t>
            </w:r>
          </w:p>
          <w:p w:rsidR="002D3159" w:rsidRPr="002D3159" w:rsidRDefault="002D3159" w:rsidP="002D3159">
            <w:pPr>
              <w:pStyle w:val="ConsPlusNormal"/>
              <w:rPr>
                <w:sz w:val="26"/>
                <w:szCs w:val="26"/>
              </w:rPr>
            </w:pPr>
            <w:r w:rsidRPr="002D3159">
              <w:rPr>
                <w:sz w:val="26"/>
                <w:szCs w:val="26"/>
              </w:rPr>
              <w:t xml:space="preserve">- средства районного бюджета; </w:t>
            </w:r>
          </w:p>
          <w:p w:rsidR="002D3159" w:rsidRPr="002D3159" w:rsidRDefault="002D3159" w:rsidP="002D3159">
            <w:pPr>
              <w:pStyle w:val="ConsPlusNormal"/>
              <w:rPr>
                <w:sz w:val="26"/>
                <w:szCs w:val="26"/>
              </w:rPr>
            </w:pPr>
            <w:r w:rsidRPr="002D3159">
              <w:rPr>
                <w:sz w:val="26"/>
                <w:szCs w:val="26"/>
              </w:rPr>
              <w:t>- средства областного бюджета (при наличии);</w:t>
            </w:r>
          </w:p>
          <w:p w:rsidR="002D3159" w:rsidRPr="002D3159" w:rsidRDefault="002D3159" w:rsidP="002D3159">
            <w:pPr>
              <w:pStyle w:val="ConsPlusNormal"/>
              <w:rPr>
                <w:sz w:val="26"/>
                <w:szCs w:val="26"/>
              </w:rPr>
            </w:pPr>
            <w:r w:rsidRPr="002D3159">
              <w:rPr>
                <w:sz w:val="26"/>
                <w:szCs w:val="26"/>
              </w:rPr>
              <w:t>- средства федерального бюджета (при наличии)</w:t>
            </w:r>
          </w:p>
          <w:p w:rsidR="006118A0" w:rsidRPr="00D351C8" w:rsidRDefault="002D3159" w:rsidP="002D3159">
            <w:pPr>
              <w:pStyle w:val="ConsPlusNormal"/>
              <w:rPr>
                <w:sz w:val="26"/>
                <w:szCs w:val="26"/>
              </w:rPr>
            </w:pPr>
            <w:r w:rsidRPr="002D3159">
              <w:rPr>
                <w:sz w:val="26"/>
                <w:szCs w:val="26"/>
              </w:rPr>
              <w:t>- средства бюджетов поселений (при наличии)</w:t>
            </w:r>
          </w:p>
        </w:tc>
      </w:tr>
    </w:tbl>
    <w:p w:rsidR="006118A0" w:rsidRPr="00D351C8" w:rsidRDefault="006118A0" w:rsidP="006118A0">
      <w:pPr>
        <w:pStyle w:val="ConsPlusNormal"/>
        <w:jc w:val="both"/>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FE2D45" w:rsidRDefault="00FE2D45" w:rsidP="00E55539">
      <w:pPr>
        <w:pStyle w:val="ConsPlusNormal"/>
        <w:jc w:val="right"/>
        <w:outlineLvl w:val="1"/>
        <w:rPr>
          <w:sz w:val="26"/>
          <w:szCs w:val="26"/>
        </w:rPr>
      </w:pPr>
    </w:p>
    <w:p w:rsidR="00E55539" w:rsidRPr="00FE2D45" w:rsidRDefault="00E55539" w:rsidP="00E55539">
      <w:pPr>
        <w:pStyle w:val="ConsPlusNormal"/>
        <w:jc w:val="right"/>
        <w:outlineLvl w:val="1"/>
        <w:rPr>
          <w:sz w:val="26"/>
          <w:szCs w:val="26"/>
        </w:rPr>
      </w:pPr>
      <w:r w:rsidRPr="00FE2D45">
        <w:rPr>
          <w:sz w:val="26"/>
          <w:szCs w:val="26"/>
        </w:rPr>
        <w:lastRenderedPageBreak/>
        <w:t xml:space="preserve">Приложение </w:t>
      </w:r>
      <w:hyperlink r:id="rId9" w:tooltip="Постановление Правительства Калужской области от 15.12.2014 N 743 &quot;О внесении изменений в постановление Правительства Калужской области от 17.07.2013 N 366 &quot;Об утверждении Порядка принятия решения о разработке государственных программ Калужской области, их фор" w:history="1">
        <w:r w:rsidRPr="00FE2D45">
          <w:rPr>
            <w:sz w:val="26"/>
            <w:szCs w:val="26"/>
          </w:rPr>
          <w:t>№ 4</w:t>
        </w:r>
      </w:hyperlink>
    </w:p>
    <w:p w:rsidR="00E55539" w:rsidRPr="00D351C8" w:rsidRDefault="00E55539" w:rsidP="00E55539">
      <w:pPr>
        <w:pStyle w:val="ConsPlusNormal"/>
        <w:jc w:val="right"/>
        <w:rPr>
          <w:sz w:val="26"/>
          <w:szCs w:val="26"/>
        </w:rPr>
      </w:pPr>
      <w:r w:rsidRPr="00D351C8">
        <w:rPr>
          <w:sz w:val="26"/>
          <w:szCs w:val="26"/>
        </w:rPr>
        <w:t>к Порядку</w:t>
      </w:r>
    </w:p>
    <w:p w:rsidR="00E55539" w:rsidRPr="00D351C8" w:rsidRDefault="00E55539" w:rsidP="00E55539">
      <w:pPr>
        <w:pStyle w:val="ConsPlusNormal"/>
        <w:jc w:val="right"/>
        <w:rPr>
          <w:sz w:val="26"/>
          <w:szCs w:val="26"/>
        </w:rPr>
      </w:pPr>
      <w:r w:rsidRPr="00D351C8">
        <w:rPr>
          <w:sz w:val="26"/>
          <w:szCs w:val="26"/>
        </w:rPr>
        <w:t>принятия решения о разработке</w:t>
      </w:r>
    </w:p>
    <w:p w:rsidR="00E55539" w:rsidRDefault="00E55539" w:rsidP="00E55539">
      <w:pPr>
        <w:pStyle w:val="ConsPlusNormal"/>
        <w:jc w:val="right"/>
        <w:rPr>
          <w:sz w:val="26"/>
          <w:szCs w:val="26"/>
        </w:rPr>
      </w:pPr>
      <w:r>
        <w:rPr>
          <w:sz w:val="26"/>
          <w:szCs w:val="26"/>
        </w:rPr>
        <w:t>муниципальных</w:t>
      </w:r>
      <w:r w:rsidRPr="00D351C8">
        <w:rPr>
          <w:sz w:val="26"/>
          <w:szCs w:val="26"/>
        </w:rPr>
        <w:t xml:space="preserve"> программ </w:t>
      </w:r>
    </w:p>
    <w:p w:rsidR="00E55539" w:rsidRPr="00D351C8" w:rsidRDefault="00E55539" w:rsidP="00E55539">
      <w:pPr>
        <w:pStyle w:val="ConsPlusNormal"/>
        <w:jc w:val="right"/>
        <w:rPr>
          <w:sz w:val="26"/>
          <w:szCs w:val="26"/>
        </w:rPr>
      </w:pPr>
      <w:r>
        <w:rPr>
          <w:sz w:val="26"/>
          <w:szCs w:val="26"/>
        </w:rPr>
        <w:t>МР «Думиничский район»</w:t>
      </w:r>
      <w:r w:rsidRPr="00D351C8">
        <w:rPr>
          <w:sz w:val="26"/>
          <w:szCs w:val="26"/>
        </w:rPr>
        <w:t>,</w:t>
      </w:r>
    </w:p>
    <w:p w:rsidR="00E55539" w:rsidRPr="00D351C8" w:rsidRDefault="00E55539" w:rsidP="00E55539">
      <w:pPr>
        <w:pStyle w:val="ConsPlusNormal"/>
        <w:jc w:val="right"/>
        <w:rPr>
          <w:sz w:val="26"/>
          <w:szCs w:val="26"/>
        </w:rPr>
      </w:pPr>
      <w:r w:rsidRPr="00D351C8">
        <w:rPr>
          <w:sz w:val="26"/>
          <w:szCs w:val="26"/>
        </w:rPr>
        <w:t>их формирования и реализации</w:t>
      </w:r>
    </w:p>
    <w:p w:rsidR="00E55539" w:rsidRDefault="00E55539" w:rsidP="00E55539">
      <w:pPr>
        <w:pStyle w:val="ConsPlusNonformat"/>
        <w:jc w:val="both"/>
        <w:rPr>
          <w:rFonts w:ascii="Times New Roman" w:hAnsi="Times New Roman" w:cs="Times New Roman"/>
          <w:sz w:val="26"/>
          <w:szCs w:val="26"/>
        </w:rPr>
      </w:pPr>
    </w:p>
    <w:p w:rsidR="00E55539" w:rsidRPr="00E55539" w:rsidRDefault="00E55539" w:rsidP="00E55539">
      <w:pPr>
        <w:pStyle w:val="ConsPlusNonformat"/>
        <w:jc w:val="center"/>
        <w:rPr>
          <w:rFonts w:ascii="Times New Roman" w:hAnsi="Times New Roman" w:cs="Times New Roman"/>
          <w:b/>
          <w:sz w:val="26"/>
          <w:szCs w:val="26"/>
        </w:rPr>
      </w:pPr>
      <w:r w:rsidRPr="00E55539">
        <w:rPr>
          <w:rFonts w:ascii="Times New Roman" w:hAnsi="Times New Roman" w:cs="Times New Roman"/>
          <w:b/>
          <w:sz w:val="26"/>
          <w:szCs w:val="26"/>
        </w:rPr>
        <w:t>П</w:t>
      </w:r>
      <w:r>
        <w:rPr>
          <w:rFonts w:ascii="Times New Roman" w:hAnsi="Times New Roman" w:cs="Times New Roman"/>
          <w:b/>
          <w:sz w:val="26"/>
          <w:szCs w:val="26"/>
        </w:rPr>
        <w:t>еречень</w:t>
      </w:r>
    </w:p>
    <w:p w:rsidR="00FE2D45" w:rsidRDefault="000D6F2D" w:rsidP="00E55539">
      <w:pPr>
        <w:pStyle w:val="ConsPlusNonformat"/>
        <w:jc w:val="center"/>
        <w:rPr>
          <w:rFonts w:ascii="Times New Roman" w:hAnsi="Times New Roman" w:cs="Times New Roman"/>
          <w:sz w:val="26"/>
          <w:szCs w:val="26"/>
        </w:rPr>
      </w:pPr>
      <w:r>
        <w:rPr>
          <w:rFonts w:ascii="Times New Roman" w:hAnsi="Times New Roman" w:cs="Times New Roman"/>
          <w:b/>
          <w:sz w:val="26"/>
          <w:szCs w:val="26"/>
        </w:rPr>
        <w:t>п</w:t>
      </w:r>
      <w:r w:rsidR="00E55539">
        <w:rPr>
          <w:rFonts w:ascii="Times New Roman" w:hAnsi="Times New Roman" w:cs="Times New Roman"/>
          <w:b/>
          <w:sz w:val="26"/>
          <w:szCs w:val="26"/>
        </w:rPr>
        <w:t>рограммных мероприятий подпрограммы</w:t>
      </w:r>
    </w:p>
    <w:p w:rsidR="00FE2D45" w:rsidRDefault="00FE2D45" w:rsidP="00E55539">
      <w:pPr>
        <w:pStyle w:val="ConsPlusNonformat"/>
        <w:jc w:val="center"/>
        <w:rPr>
          <w:rFonts w:ascii="Times New Roman" w:hAnsi="Times New Roman" w:cs="Times New Roman"/>
          <w:sz w:val="26"/>
          <w:szCs w:val="26"/>
        </w:rPr>
      </w:pPr>
    </w:p>
    <w:p w:rsidR="00E55539" w:rsidRPr="00D351C8" w:rsidRDefault="00E55539" w:rsidP="00E55539">
      <w:pPr>
        <w:pStyle w:val="ConsPlusNonformat"/>
        <w:jc w:val="center"/>
        <w:rPr>
          <w:rFonts w:ascii="Times New Roman" w:hAnsi="Times New Roman" w:cs="Times New Roman"/>
          <w:sz w:val="26"/>
          <w:szCs w:val="26"/>
        </w:rPr>
      </w:pPr>
      <w:r w:rsidRPr="00D351C8">
        <w:rPr>
          <w:rFonts w:ascii="Times New Roman" w:hAnsi="Times New Roman" w:cs="Times New Roman"/>
          <w:sz w:val="26"/>
          <w:szCs w:val="26"/>
        </w:rPr>
        <w:t>_____________________________________________________</w:t>
      </w:r>
    </w:p>
    <w:p w:rsidR="00E55539" w:rsidRPr="00D351C8" w:rsidRDefault="00E55539" w:rsidP="00E55539">
      <w:pPr>
        <w:pStyle w:val="ConsPlusNonformat"/>
        <w:jc w:val="center"/>
        <w:rPr>
          <w:rFonts w:ascii="Times New Roman" w:hAnsi="Times New Roman" w:cs="Times New Roman"/>
          <w:sz w:val="26"/>
          <w:szCs w:val="26"/>
        </w:rPr>
      </w:pPr>
      <w:r w:rsidRPr="00D351C8">
        <w:rPr>
          <w:rFonts w:ascii="Times New Roman" w:hAnsi="Times New Roman" w:cs="Times New Roman"/>
          <w:sz w:val="26"/>
          <w:szCs w:val="26"/>
        </w:rPr>
        <w:t xml:space="preserve">(наименование </w:t>
      </w:r>
      <w:r>
        <w:rPr>
          <w:rFonts w:ascii="Times New Roman" w:hAnsi="Times New Roman" w:cs="Times New Roman"/>
          <w:sz w:val="26"/>
          <w:szCs w:val="26"/>
        </w:rPr>
        <w:t>муниципальн</w:t>
      </w:r>
      <w:r w:rsidRPr="00D351C8">
        <w:rPr>
          <w:rFonts w:ascii="Times New Roman" w:hAnsi="Times New Roman" w:cs="Times New Roman"/>
          <w:sz w:val="26"/>
          <w:szCs w:val="26"/>
        </w:rPr>
        <w:t xml:space="preserve">ой </w:t>
      </w:r>
      <w:r w:rsidR="00FE2D45" w:rsidRPr="00D351C8">
        <w:rPr>
          <w:rFonts w:ascii="Times New Roman" w:hAnsi="Times New Roman" w:cs="Times New Roman"/>
          <w:sz w:val="26"/>
          <w:szCs w:val="26"/>
        </w:rPr>
        <w:t>подпрограммы</w:t>
      </w:r>
      <w:r w:rsidRPr="00D351C8">
        <w:rPr>
          <w:rFonts w:ascii="Times New Roman" w:hAnsi="Times New Roman" w:cs="Times New Roman"/>
          <w:sz w:val="26"/>
          <w:szCs w:val="26"/>
        </w:rPr>
        <w:t>)</w:t>
      </w:r>
    </w:p>
    <w:p w:rsidR="00E55539" w:rsidRDefault="00E55539" w:rsidP="00E55539">
      <w:pPr>
        <w:pStyle w:val="ConsPlusNormal"/>
        <w:jc w:val="both"/>
        <w:rPr>
          <w:sz w:val="26"/>
          <w:szCs w:val="26"/>
        </w:rPr>
      </w:pPr>
    </w:p>
    <w:p w:rsidR="00FE2D45" w:rsidRPr="00D351C8" w:rsidRDefault="00FE2D45" w:rsidP="00E55539">
      <w:pPr>
        <w:pStyle w:val="ConsPlusNormal"/>
        <w:jc w:val="both"/>
        <w:rPr>
          <w:sz w:val="26"/>
          <w:szCs w:val="26"/>
        </w:rPr>
      </w:pPr>
    </w:p>
    <w:tbl>
      <w:tblPr>
        <w:tblW w:w="9838" w:type="dxa"/>
        <w:tblInd w:w="62" w:type="dxa"/>
        <w:tblLayout w:type="fixed"/>
        <w:tblCellMar>
          <w:top w:w="102" w:type="dxa"/>
          <w:left w:w="62" w:type="dxa"/>
          <w:bottom w:w="102" w:type="dxa"/>
          <w:right w:w="62" w:type="dxa"/>
        </w:tblCellMar>
        <w:tblLook w:val="0000"/>
      </w:tblPr>
      <w:tblGrid>
        <w:gridCol w:w="567"/>
        <w:gridCol w:w="1843"/>
        <w:gridCol w:w="1480"/>
        <w:gridCol w:w="1922"/>
        <w:gridCol w:w="1985"/>
        <w:gridCol w:w="2041"/>
      </w:tblGrid>
      <w:tr w:rsidR="00E55539" w:rsidRPr="00D351C8" w:rsidTr="00E55539">
        <w:tc>
          <w:tcPr>
            <w:tcW w:w="567"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jc w:val="center"/>
              <w:rPr>
                <w:sz w:val="26"/>
                <w:szCs w:val="26"/>
              </w:rPr>
            </w:pPr>
            <w:r>
              <w:rPr>
                <w:sz w:val="26"/>
                <w:szCs w:val="26"/>
              </w:rPr>
              <w:t>№</w:t>
            </w:r>
            <w:r w:rsidRPr="00D351C8">
              <w:rPr>
                <w:sz w:val="26"/>
                <w:szCs w:val="26"/>
              </w:rPr>
              <w:t xml:space="preserve"> п/п</w:t>
            </w:r>
          </w:p>
        </w:tc>
        <w:tc>
          <w:tcPr>
            <w:tcW w:w="1843"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jc w:val="center"/>
              <w:rPr>
                <w:sz w:val="26"/>
                <w:szCs w:val="26"/>
              </w:rPr>
            </w:pPr>
            <w:r w:rsidRPr="00D351C8">
              <w:rPr>
                <w:sz w:val="26"/>
                <w:szCs w:val="26"/>
              </w:rPr>
              <w:t>Наименование мероприятия</w:t>
            </w:r>
          </w:p>
        </w:tc>
        <w:tc>
          <w:tcPr>
            <w:tcW w:w="1480"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jc w:val="center"/>
              <w:rPr>
                <w:sz w:val="26"/>
                <w:szCs w:val="26"/>
              </w:rPr>
            </w:pPr>
            <w:r w:rsidRPr="00D351C8">
              <w:rPr>
                <w:sz w:val="26"/>
                <w:szCs w:val="26"/>
              </w:rPr>
              <w:t>Сроки реализации</w:t>
            </w:r>
          </w:p>
        </w:tc>
        <w:tc>
          <w:tcPr>
            <w:tcW w:w="1922"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jc w:val="center"/>
              <w:rPr>
                <w:sz w:val="26"/>
                <w:szCs w:val="26"/>
              </w:rPr>
            </w:pPr>
            <w:r w:rsidRPr="00D351C8">
              <w:rPr>
                <w:sz w:val="26"/>
                <w:szCs w:val="26"/>
              </w:rPr>
              <w:t>Участник подпрограммы</w:t>
            </w:r>
          </w:p>
        </w:tc>
        <w:tc>
          <w:tcPr>
            <w:tcW w:w="1985"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jc w:val="center"/>
              <w:rPr>
                <w:sz w:val="26"/>
                <w:szCs w:val="26"/>
              </w:rPr>
            </w:pPr>
            <w:r w:rsidRPr="00D351C8">
              <w:rPr>
                <w:sz w:val="26"/>
                <w:szCs w:val="26"/>
              </w:rPr>
              <w:t>Источники финансирования</w:t>
            </w:r>
          </w:p>
        </w:tc>
        <w:tc>
          <w:tcPr>
            <w:tcW w:w="2041"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jc w:val="center"/>
              <w:rPr>
                <w:sz w:val="26"/>
                <w:szCs w:val="26"/>
              </w:rPr>
            </w:pPr>
            <w:r w:rsidRPr="00D351C8">
              <w:rPr>
                <w:sz w:val="26"/>
                <w:szCs w:val="26"/>
              </w:rPr>
              <w:t>Принадлежность мероприятия к проекту (наименование проекта)</w:t>
            </w:r>
          </w:p>
        </w:tc>
      </w:tr>
      <w:tr w:rsidR="00E55539" w:rsidRPr="00D351C8" w:rsidTr="00E55539">
        <w:tc>
          <w:tcPr>
            <w:tcW w:w="567"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843"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480"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922"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2041"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r>
      <w:tr w:rsidR="00E55539" w:rsidRPr="00D351C8" w:rsidTr="00E55539">
        <w:tc>
          <w:tcPr>
            <w:tcW w:w="567"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843"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480"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922"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c>
          <w:tcPr>
            <w:tcW w:w="2041" w:type="dxa"/>
            <w:tcBorders>
              <w:top w:val="single" w:sz="4" w:space="0" w:color="auto"/>
              <w:left w:val="single" w:sz="4" w:space="0" w:color="auto"/>
              <w:bottom w:val="single" w:sz="4" w:space="0" w:color="auto"/>
              <w:right w:val="single" w:sz="4" w:space="0" w:color="auto"/>
            </w:tcBorders>
          </w:tcPr>
          <w:p w:rsidR="00E55539" w:rsidRPr="00D351C8" w:rsidRDefault="00E55539" w:rsidP="001D1E53">
            <w:pPr>
              <w:pStyle w:val="ConsPlusNormal"/>
              <w:rPr>
                <w:sz w:val="26"/>
                <w:szCs w:val="26"/>
              </w:rPr>
            </w:pPr>
          </w:p>
        </w:tc>
      </w:tr>
    </w:tbl>
    <w:p w:rsidR="00E55539" w:rsidRPr="00D351C8" w:rsidRDefault="00E55539" w:rsidP="00E55539">
      <w:pPr>
        <w:pStyle w:val="ConsPlusNormal"/>
        <w:jc w:val="both"/>
        <w:rPr>
          <w:sz w:val="26"/>
          <w:szCs w:val="26"/>
        </w:rPr>
      </w:pPr>
    </w:p>
    <w:p w:rsidR="00E55539" w:rsidRDefault="00E55539"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Default="00FE2D45" w:rsidP="00E55539">
      <w:pPr>
        <w:pStyle w:val="ConsPlusNormal"/>
        <w:jc w:val="both"/>
        <w:rPr>
          <w:sz w:val="26"/>
          <w:szCs w:val="26"/>
        </w:rPr>
      </w:pPr>
    </w:p>
    <w:p w:rsidR="00FE2D45" w:rsidRPr="00D351C8" w:rsidRDefault="00FE2D45" w:rsidP="00E55539">
      <w:pPr>
        <w:pStyle w:val="ConsPlusNormal"/>
        <w:jc w:val="both"/>
        <w:rPr>
          <w:sz w:val="26"/>
          <w:szCs w:val="26"/>
        </w:rPr>
      </w:pPr>
    </w:p>
    <w:p w:rsidR="005E5261" w:rsidRDefault="005E5261" w:rsidP="005E5261">
      <w:pPr>
        <w:pStyle w:val="ConsPlusNormal"/>
        <w:ind w:firstLine="5103"/>
        <w:jc w:val="both"/>
        <w:rPr>
          <w:sz w:val="26"/>
          <w:szCs w:val="26"/>
        </w:rPr>
      </w:pPr>
      <w:r>
        <w:rPr>
          <w:sz w:val="26"/>
          <w:szCs w:val="26"/>
        </w:rPr>
        <w:lastRenderedPageBreak/>
        <w:t>Приложение № 2</w:t>
      </w:r>
    </w:p>
    <w:p w:rsidR="005E5261" w:rsidRDefault="005E5261" w:rsidP="005E5261">
      <w:pPr>
        <w:pStyle w:val="ConsPlusNormal"/>
        <w:ind w:firstLine="5103"/>
        <w:jc w:val="both"/>
        <w:rPr>
          <w:sz w:val="26"/>
          <w:szCs w:val="26"/>
        </w:rPr>
      </w:pPr>
      <w:r>
        <w:rPr>
          <w:sz w:val="26"/>
          <w:szCs w:val="26"/>
        </w:rPr>
        <w:t>к постановлению администрации</w:t>
      </w:r>
    </w:p>
    <w:p w:rsidR="005E5261" w:rsidRDefault="005E5261" w:rsidP="005E5261">
      <w:pPr>
        <w:pStyle w:val="ConsPlusNormal"/>
        <w:ind w:firstLine="5103"/>
        <w:jc w:val="both"/>
        <w:rPr>
          <w:sz w:val="26"/>
          <w:szCs w:val="26"/>
        </w:rPr>
      </w:pPr>
      <w:r>
        <w:rPr>
          <w:sz w:val="26"/>
          <w:szCs w:val="26"/>
        </w:rPr>
        <w:t>МР «Думиничский район»</w:t>
      </w:r>
    </w:p>
    <w:p w:rsidR="005E5261" w:rsidRDefault="005E5261" w:rsidP="005E5261">
      <w:pPr>
        <w:pStyle w:val="ConsPlusNormal"/>
        <w:ind w:firstLine="5103"/>
        <w:jc w:val="both"/>
        <w:rPr>
          <w:sz w:val="26"/>
          <w:szCs w:val="26"/>
        </w:rPr>
      </w:pPr>
      <w:r>
        <w:rPr>
          <w:sz w:val="26"/>
          <w:szCs w:val="26"/>
        </w:rPr>
        <w:t>от «_</w:t>
      </w:r>
      <w:r w:rsidR="0007728F">
        <w:rPr>
          <w:sz w:val="26"/>
          <w:szCs w:val="26"/>
          <w:u w:val="single"/>
        </w:rPr>
        <w:t>12</w:t>
      </w:r>
      <w:r>
        <w:rPr>
          <w:sz w:val="26"/>
          <w:szCs w:val="26"/>
        </w:rPr>
        <w:t>_»</w:t>
      </w:r>
      <w:proofErr w:type="spellStart"/>
      <w:r>
        <w:rPr>
          <w:sz w:val="26"/>
          <w:szCs w:val="26"/>
        </w:rPr>
        <w:t>_</w:t>
      </w:r>
      <w:r w:rsidR="0007728F">
        <w:rPr>
          <w:sz w:val="26"/>
          <w:szCs w:val="26"/>
          <w:u w:val="single"/>
        </w:rPr>
        <w:t>октября</w:t>
      </w:r>
      <w:proofErr w:type="spellEnd"/>
      <w:r>
        <w:rPr>
          <w:sz w:val="26"/>
          <w:szCs w:val="26"/>
        </w:rPr>
        <w:t>_ 2018 № _</w:t>
      </w:r>
      <w:r w:rsidR="0007728F">
        <w:rPr>
          <w:sz w:val="26"/>
          <w:szCs w:val="26"/>
          <w:u w:val="single"/>
        </w:rPr>
        <w:t>492</w:t>
      </w:r>
      <w:r>
        <w:rPr>
          <w:sz w:val="26"/>
          <w:szCs w:val="26"/>
        </w:rPr>
        <w:t>__</w:t>
      </w:r>
    </w:p>
    <w:p w:rsidR="005E5261" w:rsidRPr="00D351C8" w:rsidRDefault="005E5261" w:rsidP="005E5261">
      <w:pPr>
        <w:pStyle w:val="ConsPlusNormal"/>
        <w:jc w:val="right"/>
        <w:rPr>
          <w:sz w:val="26"/>
          <w:szCs w:val="26"/>
        </w:rPr>
      </w:pPr>
    </w:p>
    <w:p w:rsidR="005E5261" w:rsidRPr="00D351C8" w:rsidRDefault="005E5261" w:rsidP="005E5261">
      <w:pPr>
        <w:pStyle w:val="ConsPlusTitle"/>
        <w:jc w:val="center"/>
        <w:rPr>
          <w:sz w:val="26"/>
          <w:szCs w:val="26"/>
        </w:rPr>
      </w:pPr>
      <w:bookmarkStart w:id="10" w:name="Par506"/>
      <w:bookmarkEnd w:id="10"/>
      <w:r w:rsidRPr="00D351C8">
        <w:rPr>
          <w:sz w:val="26"/>
          <w:szCs w:val="26"/>
        </w:rPr>
        <w:t>П</w:t>
      </w:r>
      <w:r>
        <w:rPr>
          <w:sz w:val="26"/>
          <w:szCs w:val="26"/>
        </w:rPr>
        <w:t>орядок</w:t>
      </w:r>
    </w:p>
    <w:p w:rsidR="005E5261" w:rsidRPr="00D351C8" w:rsidRDefault="005E5261" w:rsidP="005E5261">
      <w:pPr>
        <w:pStyle w:val="ConsPlusTitle"/>
        <w:jc w:val="center"/>
        <w:rPr>
          <w:sz w:val="26"/>
          <w:szCs w:val="26"/>
        </w:rPr>
      </w:pPr>
      <w:r>
        <w:rPr>
          <w:sz w:val="26"/>
          <w:szCs w:val="26"/>
        </w:rPr>
        <w:t>проведения оценки эффективности реализации</w:t>
      </w:r>
      <w:r w:rsidR="001D1E53">
        <w:rPr>
          <w:sz w:val="26"/>
          <w:szCs w:val="26"/>
        </w:rPr>
        <w:t xml:space="preserve"> </w:t>
      </w:r>
      <w:r>
        <w:rPr>
          <w:sz w:val="26"/>
          <w:szCs w:val="26"/>
        </w:rPr>
        <w:t xml:space="preserve">муниципальных программ </w:t>
      </w:r>
      <w:r w:rsidR="001D1E53">
        <w:rPr>
          <w:sz w:val="26"/>
          <w:szCs w:val="26"/>
        </w:rPr>
        <w:t>муниципального района</w:t>
      </w:r>
      <w:r>
        <w:rPr>
          <w:sz w:val="26"/>
          <w:szCs w:val="26"/>
        </w:rPr>
        <w:t xml:space="preserve"> «Думиничский район»</w:t>
      </w:r>
      <w:r w:rsidRPr="00D351C8">
        <w:rPr>
          <w:sz w:val="26"/>
          <w:szCs w:val="26"/>
        </w:rPr>
        <w:t xml:space="preserve"> </w:t>
      </w:r>
    </w:p>
    <w:p w:rsidR="005E5261" w:rsidRPr="00D351C8" w:rsidRDefault="005E5261" w:rsidP="005E5261">
      <w:pPr>
        <w:pStyle w:val="ConsPlusNormal"/>
        <w:rPr>
          <w:sz w:val="26"/>
          <w:szCs w:val="26"/>
        </w:rPr>
      </w:pPr>
    </w:p>
    <w:p w:rsidR="005E5261" w:rsidRPr="00D351C8" w:rsidRDefault="005E5261" w:rsidP="005E5261">
      <w:pPr>
        <w:pStyle w:val="ConsPlusNormal"/>
        <w:ind w:firstLine="540"/>
        <w:jc w:val="both"/>
        <w:rPr>
          <w:sz w:val="26"/>
          <w:szCs w:val="26"/>
        </w:rPr>
      </w:pPr>
      <w:r w:rsidRPr="00D351C8">
        <w:rPr>
          <w:sz w:val="26"/>
          <w:szCs w:val="26"/>
        </w:rPr>
        <w:t xml:space="preserve">1. Настоящий Порядок проведения оценки эффективности реализации </w:t>
      </w:r>
      <w:r w:rsidR="001D1E53">
        <w:rPr>
          <w:sz w:val="26"/>
          <w:szCs w:val="26"/>
        </w:rPr>
        <w:t>муниципаль</w:t>
      </w:r>
      <w:r w:rsidRPr="00D351C8">
        <w:rPr>
          <w:sz w:val="26"/>
          <w:szCs w:val="26"/>
        </w:rPr>
        <w:t xml:space="preserve">ных программ </w:t>
      </w:r>
      <w:r w:rsidR="001D1E53">
        <w:rPr>
          <w:sz w:val="26"/>
          <w:szCs w:val="26"/>
        </w:rPr>
        <w:t>муниципального района «Думиничский район»</w:t>
      </w:r>
      <w:r w:rsidRPr="00D351C8">
        <w:rPr>
          <w:sz w:val="26"/>
          <w:szCs w:val="26"/>
        </w:rPr>
        <w:t xml:space="preserve"> (далее - Порядок) определяет правила проведения ежегодной оценки эффективности реализации </w:t>
      </w:r>
      <w:r w:rsidR="001D1E53">
        <w:rPr>
          <w:sz w:val="26"/>
          <w:szCs w:val="26"/>
        </w:rPr>
        <w:t>муниципаль</w:t>
      </w:r>
      <w:r w:rsidRPr="00D351C8">
        <w:rPr>
          <w:sz w:val="26"/>
          <w:szCs w:val="26"/>
        </w:rPr>
        <w:t>ных программ</w:t>
      </w:r>
      <w:r w:rsidR="001D1E53">
        <w:rPr>
          <w:sz w:val="26"/>
          <w:szCs w:val="26"/>
        </w:rPr>
        <w:t xml:space="preserve"> муниципального района «Думиничский район»</w:t>
      </w:r>
      <w:r w:rsidRPr="00D351C8">
        <w:rPr>
          <w:sz w:val="26"/>
          <w:szCs w:val="26"/>
        </w:rPr>
        <w:t>, методику и критерии указанной оценки.</w:t>
      </w:r>
    </w:p>
    <w:p w:rsidR="00CC05A0" w:rsidRDefault="005E5261" w:rsidP="005E5261">
      <w:pPr>
        <w:pStyle w:val="ConsPlusNormal"/>
        <w:spacing w:before="200"/>
        <w:ind w:firstLine="540"/>
        <w:jc w:val="both"/>
        <w:rPr>
          <w:sz w:val="26"/>
          <w:szCs w:val="26"/>
        </w:rPr>
      </w:pPr>
      <w:r w:rsidRPr="00D351C8">
        <w:rPr>
          <w:sz w:val="26"/>
          <w:szCs w:val="26"/>
        </w:rPr>
        <w:t xml:space="preserve">2. Оценка эффективности реализации </w:t>
      </w:r>
      <w:r w:rsidR="001D1E53">
        <w:rPr>
          <w:sz w:val="26"/>
          <w:szCs w:val="26"/>
        </w:rPr>
        <w:t>муниципаль</w:t>
      </w:r>
      <w:r w:rsidRPr="00D351C8">
        <w:rPr>
          <w:sz w:val="26"/>
          <w:szCs w:val="26"/>
        </w:rPr>
        <w:t xml:space="preserve">ных программ </w:t>
      </w:r>
      <w:r w:rsidR="0046503A">
        <w:rPr>
          <w:sz w:val="26"/>
          <w:szCs w:val="26"/>
        </w:rPr>
        <w:t>муниципального района «Думиничский район»</w:t>
      </w:r>
      <w:r w:rsidRPr="00D351C8">
        <w:rPr>
          <w:sz w:val="26"/>
          <w:szCs w:val="26"/>
        </w:rPr>
        <w:t xml:space="preserve"> (далее - </w:t>
      </w:r>
      <w:r w:rsidR="001D1E53">
        <w:rPr>
          <w:sz w:val="26"/>
          <w:szCs w:val="26"/>
        </w:rPr>
        <w:t>муниципаль</w:t>
      </w:r>
      <w:r w:rsidRPr="00D351C8">
        <w:rPr>
          <w:sz w:val="26"/>
          <w:szCs w:val="26"/>
        </w:rPr>
        <w:t xml:space="preserve">ная программа) осуществляется ответственным исполнителем </w:t>
      </w:r>
      <w:r w:rsidR="001D1E53">
        <w:rPr>
          <w:sz w:val="26"/>
          <w:szCs w:val="26"/>
        </w:rPr>
        <w:t>муниципаль</w:t>
      </w:r>
      <w:r w:rsidRPr="00D351C8">
        <w:rPr>
          <w:sz w:val="26"/>
          <w:szCs w:val="26"/>
        </w:rPr>
        <w:t xml:space="preserve">ной программы на основе представленных соисполнителями </w:t>
      </w:r>
      <w:r w:rsidR="001D1E53">
        <w:rPr>
          <w:sz w:val="26"/>
          <w:szCs w:val="26"/>
        </w:rPr>
        <w:t>муниципаль</w:t>
      </w:r>
      <w:r w:rsidRPr="00D351C8">
        <w:rPr>
          <w:sz w:val="26"/>
          <w:szCs w:val="26"/>
        </w:rPr>
        <w:t xml:space="preserve">ной программы (далее - соисполнитель) и участниками подпрограммы отчетов о ходе (итогах) выполнения целевых индикаторов (показателей) </w:t>
      </w:r>
      <w:r w:rsidR="001D1E53">
        <w:rPr>
          <w:sz w:val="26"/>
          <w:szCs w:val="26"/>
        </w:rPr>
        <w:t>муниципаль</w:t>
      </w:r>
      <w:r w:rsidRPr="00D351C8">
        <w:rPr>
          <w:sz w:val="26"/>
          <w:szCs w:val="26"/>
        </w:rPr>
        <w:t xml:space="preserve">ной программы, степени реализации контрольных событий, а также статистической, справочной и аналитической информации о реализации </w:t>
      </w:r>
      <w:r w:rsidR="001D1E53">
        <w:rPr>
          <w:sz w:val="26"/>
          <w:szCs w:val="26"/>
        </w:rPr>
        <w:t>муниципаль</w:t>
      </w:r>
      <w:r w:rsidRPr="00D351C8">
        <w:rPr>
          <w:sz w:val="26"/>
          <w:szCs w:val="26"/>
        </w:rPr>
        <w:t xml:space="preserve">ной программы. При оценке эффективности реализации </w:t>
      </w:r>
      <w:r w:rsidR="001D1E53">
        <w:rPr>
          <w:sz w:val="26"/>
          <w:szCs w:val="26"/>
        </w:rPr>
        <w:t>муниципаль</w:t>
      </w:r>
      <w:r w:rsidRPr="00D351C8">
        <w:rPr>
          <w:sz w:val="26"/>
          <w:szCs w:val="26"/>
        </w:rPr>
        <w:t xml:space="preserve">ных программ используются параметры, предусмотренные в </w:t>
      </w:r>
      <w:r w:rsidR="001D1E53">
        <w:rPr>
          <w:sz w:val="26"/>
          <w:szCs w:val="26"/>
        </w:rPr>
        <w:t>муниципаль</w:t>
      </w:r>
      <w:r w:rsidRPr="00D351C8">
        <w:rPr>
          <w:sz w:val="26"/>
          <w:szCs w:val="26"/>
        </w:rPr>
        <w:t xml:space="preserve">ных программах по </w:t>
      </w:r>
      <w:r w:rsidRPr="008F5B07">
        <w:rPr>
          <w:sz w:val="26"/>
          <w:szCs w:val="26"/>
        </w:rPr>
        <w:t xml:space="preserve">состоянию на дату </w:t>
      </w:r>
      <w:r w:rsidR="008F5B07" w:rsidRPr="008F5B07">
        <w:rPr>
          <w:sz w:val="26"/>
          <w:szCs w:val="26"/>
        </w:rPr>
        <w:t>направл</w:t>
      </w:r>
      <w:r w:rsidRPr="008F5B07">
        <w:rPr>
          <w:sz w:val="26"/>
          <w:szCs w:val="26"/>
        </w:rPr>
        <w:t xml:space="preserve">ения </w:t>
      </w:r>
      <w:r w:rsidR="00CC05A0" w:rsidRPr="008F5B07">
        <w:rPr>
          <w:sz w:val="26"/>
          <w:szCs w:val="26"/>
        </w:rPr>
        <w:t xml:space="preserve">администрацией </w:t>
      </w:r>
      <w:r w:rsidR="008F5B07" w:rsidRPr="008F5B07">
        <w:rPr>
          <w:sz w:val="26"/>
          <w:szCs w:val="26"/>
        </w:rPr>
        <w:t xml:space="preserve">в Районное Собрание представителей МР «Думиничский район» </w:t>
      </w:r>
      <w:r w:rsidR="00CC05A0" w:rsidRPr="008F5B07">
        <w:rPr>
          <w:sz w:val="26"/>
          <w:szCs w:val="26"/>
        </w:rPr>
        <w:t>проекта решения Районного Собрания представителей об исполнении местного бюджета за отчетный финансовый год.</w:t>
      </w:r>
    </w:p>
    <w:p w:rsidR="005E5261" w:rsidRPr="00D351C8" w:rsidRDefault="005E5261" w:rsidP="005E5261">
      <w:pPr>
        <w:pStyle w:val="ConsPlusNormal"/>
        <w:spacing w:before="200"/>
        <w:ind w:firstLine="540"/>
        <w:jc w:val="both"/>
        <w:rPr>
          <w:sz w:val="26"/>
          <w:szCs w:val="26"/>
        </w:rPr>
      </w:pPr>
      <w:r w:rsidRPr="00D351C8">
        <w:rPr>
          <w:sz w:val="26"/>
          <w:szCs w:val="26"/>
        </w:rPr>
        <w:t xml:space="preserve">3. Оценка эффективности реализации </w:t>
      </w:r>
      <w:r w:rsidR="00CC05A0">
        <w:rPr>
          <w:sz w:val="26"/>
          <w:szCs w:val="26"/>
        </w:rPr>
        <w:t>муниципаль</w:t>
      </w:r>
      <w:r w:rsidRPr="00D351C8">
        <w:rPr>
          <w:sz w:val="26"/>
          <w:szCs w:val="26"/>
        </w:rPr>
        <w:t xml:space="preserve">ной программы осуществляется за прошедший год в целом по </w:t>
      </w:r>
      <w:r w:rsidR="00CC05A0">
        <w:rPr>
          <w:sz w:val="26"/>
          <w:szCs w:val="26"/>
        </w:rPr>
        <w:t>муниципаль</w:t>
      </w:r>
      <w:r w:rsidRPr="00D351C8">
        <w:rPr>
          <w:sz w:val="26"/>
          <w:szCs w:val="26"/>
        </w:rPr>
        <w:t>ной программе и входящим в нее подпрограммам.</w:t>
      </w:r>
    </w:p>
    <w:p w:rsidR="005E5261" w:rsidRPr="00D351C8" w:rsidRDefault="005E5261" w:rsidP="005E5261">
      <w:pPr>
        <w:pStyle w:val="ConsPlusNormal"/>
        <w:spacing w:before="200"/>
        <w:ind w:firstLine="540"/>
        <w:jc w:val="both"/>
        <w:rPr>
          <w:sz w:val="26"/>
          <w:szCs w:val="26"/>
        </w:rPr>
      </w:pPr>
      <w:r w:rsidRPr="00D351C8">
        <w:rPr>
          <w:sz w:val="26"/>
          <w:szCs w:val="26"/>
        </w:rPr>
        <w:t xml:space="preserve">4. Оценка эффективности </w:t>
      </w:r>
      <w:r w:rsidR="00CC05A0">
        <w:rPr>
          <w:sz w:val="26"/>
          <w:szCs w:val="26"/>
        </w:rPr>
        <w:t>муниципаль</w:t>
      </w:r>
      <w:r w:rsidRPr="00D351C8">
        <w:rPr>
          <w:sz w:val="26"/>
          <w:szCs w:val="26"/>
        </w:rPr>
        <w:t>ной программы проводится по следующим критериям:</w:t>
      </w:r>
    </w:p>
    <w:p w:rsidR="005E5261" w:rsidRPr="00D351C8" w:rsidRDefault="005E5261" w:rsidP="005E5261">
      <w:pPr>
        <w:pStyle w:val="ConsPlusNormal"/>
        <w:spacing w:before="200"/>
        <w:ind w:firstLine="540"/>
        <w:jc w:val="both"/>
        <w:rPr>
          <w:sz w:val="26"/>
          <w:szCs w:val="26"/>
        </w:rPr>
      </w:pPr>
      <w:r w:rsidRPr="00D351C8">
        <w:rPr>
          <w:sz w:val="26"/>
          <w:szCs w:val="26"/>
        </w:rPr>
        <w:t xml:space="preserve">- степень достижения целей и решения задач подпрограмм и </w:t>
      </w:r>
      <w:r w:rsidR="00CC05A0">
        <w:rPr>
          <w:sz w:val="26"/>
          <w:szCs w:val="26"/>
        </w:rPr>
        <w:t>муниципаль</w:t>
      </w:r>
      <w:r w:rsidRPr="00D351C8">
        <w:rPr>
          <w:sz w:val="26"/>
          <w:szCs w:val="26"/>
        </w:rPr>
        <w:t>ной программы в целом;</w:t>
      </w:r>
    </w:p>
    <w:p w:rsidR="005E5261" w:rsidRPr="00D351C8" w:rsidRDefault="005E5261" w:rsidP="005E5261">
      <w:pPr>
        <w:pStyle w:val="ConsPlusNormal"/>
        <w:spacing w:before="200"/>
        <w:ind w:firstLine="540"/>
        <w:jc w:val="both"/>
        <w:rPr>
          <w:sz w:val="26"/>
          <w:szCs w:val="26"/>
        </w:rPr>
      </w:pPr>
      <w:r w:rsidRPr="00D351C8">
        <w:rPr>
          <w:sz w:val="26"/>
          <w:szCs w:val="26"/>
        </w:rPr>
        <w:t>- степень реализации контрольных событий.</w:t>
      </w:r>
    </w:p>
    <w:p w:rsidR="005E5261" w:rsidRPr="00D351C8" w:rsidRDefault="005E5261" w:rsidP="005E5261">
      <w:pPr>
        <w:pStyle w:val="ConsPlusNormal"/>
        <w:spacing w:before="200"/>
        <w:ind w:firstLine="540"/>
        <w:jc w:val="both"/>
        <w:rPr>
          <w:sz w:val="26"/>
          <w:szCs w:val="26"/>
        </w:rPr>
      </w:pPr>
      <w:r w:rsidRPr="00D351C8">
        <w:rPr>
          <w:sz w:val="26"/>
          <w:szCs w:val="26"/>
        </w:rPr>
        <w:t xml:space="preserve">5. Оценка эффективности реализации </w:t>
      </w:r>
      <w:r w:rsidR="00CC05A0">
        <w:rPr>
          <w:sz w:val="26"/>
          <w:szCs w:val="26"/>
        </w:rPr>
        <w:t>муниципаль</w:t>
      </w:r>
      <w:r w:rsidRPr="00D351C8">
        <w:rPr>
          <w:sz w:val="26"/>
          <w:szCs w:val="26"/>
        </w:rPr>
        <w:t xml:space="preserve">ной программы (подпрограммы) осуществляется на </w:t>
      </w:r>
      <w:r w:rsidRPr="008F5B07">
        <w:rPr>
          <w:sz w:val="26"/>
          <w:szCs w:val="26"/>
        </w:rPr>
        <w:t xml:space="preserve">основе </w:t>
      </w:r>
      <w:hyperlink w:anchor="Par536" w:tooltip="МЕТОДИКА" w:history="1">
        <w:r w:rsidRPr="008F5B07">
          <w:rPr>
            <w:sz w:val="26"/>
            <w:szCs w:val="26"/>
          </w:rPr>
          <w:t>методики</w:t>
        </w:r>
      </w:hyperlink>
      <w:r w:rsidRPr="00D351C8">
        <w:rPr>
          <w:sz w:val="26"/>
          <w:szCs w:val="26"/>
        </w:rPr>
        <w:t xml:space="preserve"> оценки эффективности </w:t>
      </w:r>
      <w:r w:rsidR="00CC05A0">
        <w:rPr>
          <w:sz w:val="26"/>
          <w:szCs w:val="26"/>
        </w:rPr>
        <w:t>муниципаль</w:t>
      </w:r>
      <w:r w:rsidRPr="00D351C8">
        <w:rPr>
          <w:sz w:val="26"/>
          <w:szCs w:val="26"/>
        </w:rPr>
        <w:t xml:space="preserve">ной программы </w:t>
      </w:r>
      <w:r w:rsidR="00CC05A0">
        <w:rPr>
          <w:sz w:val="26"/>
          <w:szCs w:val="26"/>
        </w:rPr>
        <w:t>муниципального района «Думиничский район»</w:t>
      </w:r>
      <w:r w:rsidRPr="00D351C8">
        <w:rPr>
          <w:sz w:val="26"/>
          <w:szCs w:val="26"/>
        </w:rPr>
        <w:t>, прилагаемой к настоящему Порядку.</w:t>
      </w:r>
    </w:p>
    <w:p w:rsidR="005E5261" w:rsidRPr="00D351C8" w:rsidRDefault="00CC05A0" w:rsidP="005E5261">
      <w:pPr>
        <w:pStyle w:val="ConsPlusNormal"/>
        <w:spacing w:before="200"/>
        <w:ind w:firstLine="540"/>
        <w:jc w:val="both"/>
        <w:rPr>
          <w:sz w:val="26"/>
          <w:szCs w:val="26"/>
        </w:rPr>
      </w:pPr>
      <w:r>
        <w:rPr>
          <w:sz w:val="26"/>
          <w:szCs w:val="26"/>
        </w:rPr>
        <w:t>6</w:t>
      </w:r>
      <w:r w:rsidR="005E5261" w:rsidRPr="00D351C8">
        <w:rPr>
          <w:sz w:val="26"/>
          <w:szCs w:val="26"/>
        </w:rPr>
        <w:t xml:space="preserve">. Результаты оценки эффективности реализации </w:t>
      </w:r>
      <w:r w:rsidR="00FA283B">
        <w:rPr>
          <w:sz w:val="26"/>
          <w:szCs w:val="26"/>
        </w:rPr>
        <w:t>муниципаль</w:t>
      </w:r>
      <w:r w:rsidR="005E5261" w:rsidRPr="00D351C8">
        <w:rPr>
          <w:sz w:val="26"/>
          <w:szCs w:val="26"/>
        </w:rPr>
        <w:t xml:space="preserve">ных программ учитываются при подготовке сводного доклада об итогах реализации </w:t>
      </w:r>
      <w:r w:rsidR="00FA283B">
        <w:rPr>
          <w:sz w:val="26"/>
          <w:szCs w:val="26"/>
        </w:rPr>
        <w:t>муниципаль</w:t>
      </w:r>
      <w:r w:rsidR="005E5261" w:rsidRPr="00D351C8">
        <w:rPr>
          <w:sz w:val="26"/>
          <w:szCs w:val="26"/>
        </w:rPr>
        <w:t xml:space="preserve">ных программ </w:t>
      </w:r>
      <w:r w:rsidR="00FA283B">
        <w:rPr>
          <w:sz w:val="26"/>
          <w:szCs w:val="26"/>
        </w:rPr>
        <w:t>муниципального района «Думиничский район»</w:t>
      </w:r>
      <w:r w:rsidR="005E5261" w:rsidRPr="00D351C8">
        <w:rPr>
          <w:sz w:val="26"/>
          <w:szCs w:val="26"/>
        </w:rPr>
        <w:t xml:space="preserve"> и принятии в случае необходимости </w:t>
      </w:r>
      <w:r w:rsidR="00FA283B">
        <w:rPr>
          <w:sz w:val="26"/>
          <w:szCs w:val="26"/>
        </w:rPr>
        <w:t>администрацией</w:t>
      </w:r>
      <w:r w:rsidR="005E5261" w:rsidRPr="00D351C8">
        <w:rPr>
          <w:sz w:val="26"/>
          <w:szCs w:val="26"/>
        </w:rPr>
        <w:t xml:space="preserve"> решений о прекращении реализации </w:t>
      </w:r>
      <w:r w:rsidR="00FA283B">
        <w:rPr>
          <w:sz w:val="26"/>
          <w:szCs w:val="26"/>
        </w:rPr>
        <w:t>муниципаль</w:t>
      </w:r>
      <w:r w:rsidR="005E5261" w:rsidRPr="00D351C8">
        <w:rPr>
          <w:sz w:val="26"/>
          <w:szCs w:val="26"/>
        </w:rPr>
        <w:t xml:space="preserve">ной программы, изменении начиная с очередного </w:t>
      </w:r>
      <w:r w:rsidR="005E5261" w:rsidRPr="00D351C8">
        <w:rPr>
          <w:sz w:val="26"/>
          <w:szCs w:val="26"/>
        </w:rPr>
        <w:lastRenderedPageBreak/>
        <w:t xml:space="preserve">финансового года ранее утвержденной </w:t>
      </w:r>
      <w:r w:rsidR="00FA283B">
        <w:rPr>
          <w:sz w:val="26"/>
          <w:szCs w:val="26"/>
        </w:rPr>
        <w:t>муниципаль</w:t>
      </w:r>
      <w:r w:rsidR="005E5261" w:rsidRPr="00D351C8">
        <w:rPr>
          <w:sz w:val="26"/>
          <w:szCs w:val="26"/>
        </w:rPr>
        <w:t xml:space="preserve">ной программы, в том числе необходимости изменения объема бюджетных ассигнований на финансовое обеспечение реализации </w:t>
      </w:r>
      <w:r w:rsidR="00FA283B">
        <w:rPr>
          <w:sz w:val="26"/>
          <w:szCs w:val="26"/>
        </w:rPr>
        <w:t>муниципаль</w:t>
      </w:r>
      <w:r w:rsidR="005E5261" w:rsidRPr="00D351C8">
        <w:rPr>
          <w:sz w:val="26"/>
          <w:szCs w:val="26"/>
        </w:rPr>
        <w:t>ной программы.</w:t>
      </w:r>
    </w:p>
    <w:p w:rsidR="005E5261" w:rsidRPr="00D351C8" w:rsidRDefault="005E5261" w:rsidP="005E5261">
      <w:pPr>
        <w:pStyle w:val="ConsPlusNormal"/>
        <w:jc w:val="both"/>
        <w:rPr>
          <w:sz w:val="26"/>
          <w:szCs w:val="26"/>
        </w:rPr>
      </w:pPr>
    </w:p>
    <w:p w:rsidR="005C7C15" w:rsidRDefault="005C7C15"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A22748" w:rsidRDefault="00A22748" w:rsidP="005E5261">
      <w:pPr>
        <w:pStyle w:val="ConsPlusNormal"/>
        <w:jc w:val="right"/>
        <w:outlineLvl w:val="1"/>
        <w:rPr>
          <w:sz w:val="26"/>
          <w:szCs w:val="26"/>
        </w:rPr>
      </w:pPr>
    </w:p>
    <w:p w:rsidR="005C7C15" w:rsidRDefault="005C7C15" w:rsidP="005E5261">
      <w:pPr>
        <w:pStyle w:val="ConsPlusNormal"/>
        <w:jc w:val="right"/>
        <w:outlineLvl w:val="1"/>
        <w:rPr>
          <w:sz w:val="26"/>
          <w:szCs w:val="26"/>
        </w:rPr>
      </w:pPr>
    </w:p>
    <w:p w:rsidR="005E5261" w:rsidRPr="00D351C8" w:rsidRDefault="005E5261" w:rsidP="005E5261">
      <w:pPr>
        <w:pStyle w:val="ConsPlusNormal"/>
        <w:jc w:val="right"/>
        <w:outlineLvl w:val="1"/>
        <w:rPr>
          <w:sz w:val="26"/>
          <w:szCs w:val="26"/>
        </w:rPr>
      </w:pPr>
      <w:r w:rsidRPr="00D351C8">
        <w:rPr>
          <w:sz w:val="26"/>
          <w:szCs w:val="26"/>
        </w:rPr>
        <w:lastRenderedPageBreak/>
        <w:t>Приложение</w:t>
      </w:r>
    </w:p>
    <w:p w:rsidR="005E5261" w:rsidRPr="00D351C8" w:rsidRDefault="005E5261" w:rsidP="005E5261">
      <w:pPr>
        <w:pStyle w:val="ConsPlusNormal"/>
        <w:jc w:val="right"/>
        <w:rPr>
          <w:sz w:val="26"/>
          <w:szCs w:val="26"/>
        </w:rPr>
      </w:pPr>
      <w:r w:rsidRPr="00D351C8">
        <w:rPr>
          <w:sz w:val="26"/>
          <w:szCs w:val="26"/>
        </w:rPr>
        <w:t>к Порядку</w:t>
      </w:r>
    </w:p>
    <w:p w:rsidR="005E5261" w:rsidRPr="00D351C8" w:rsidRDefault="005E5261" w:rsidP="005E5261">
      <w:pPr>
        <w:pStyle w:val="ConsPlusNormal"/>
        <w:jc w:val="right"/>
        <w:rPr>
          <w:sz w:val="26"/>
          <w:szCs w:val="26"/>
        </w:rPr>
      </w:pPr>
      <w:r w:rsidRPr="00D351C8">
        <w:rPr>
          <w:sz w:val="26"/>
          <w:szCs w:val="26"/>
        </w:rPr>
        <w:t>проведения оценки эффективности</w:t>
      </w:r>
    </w:p>
    <w:p w:rsidR="005E5261" w:rsidRPr="00D351C8" w:rsidRDefault="005E5261" w:rsidP="005E5261">
      <w:pPr>
        <w:pStyle w:val="ConsPlusNormal"/>
        <w:jc w:val="right"/>
        <w:rPr>
          <w:sz w:val="26"/>
          <w:szCs w:val="26"/>
        </w:rPr>
      </w:pPr>
      <w:r w:rsidRPr="00D351C8">
        <w:rPr>
          <w:sz w:val="26"/>
          <w:szCs w:val="26"/>
        </w:rPr>
        <w:t xml:space="preserve">реализации </w:t>
      </w:r>
      <w:r w:rsidR="00FA283B">
        <w:rPr>
          <w:sz w:val="26"/>
          <w:szCs w:val="26"/>
        </w:rPr>
        <w:t>муниципаль</w:t>
      </w:r>
      <w:r w:rsidRPr="00D351C8">
        <w:rPr>
          <w:sz w:val="26"/>
          <w:szCs w:val="26"/>
        </w:rPr>
        <w:t>ных</w:t>
      </w:r>
    </w:p>
    <w:p w:rsidR="005E5261" w:rsidRDefault="005E5261" w:rsidP="005E5261">
      <w:pPr>
        <w:pStyle w:val="ConsPlusNormal"/>
        <w:jc w:val="right"/>
        <w:rPr>
          <w:sz w:val="26"/>
          <w:szCs w:val="26"/>
        </w:rPr>
      </w:pPr>
      <w:r w:rsidRPr="00D351C8">
        <w:rPr>
          <w:sz w:val="26"/>
          <w:szCs w:val="26"/>
        </w:rPr>
        <w:t xml:space="preserve">программ </w:t>
      </w:r>
      <w:r w:rsidR="00FA283B">
        <w:rPr>
          <w:sz w:val="26"/>
          <w:szCs w:val="26"/>
        </w:rPr>
        <w:t xml:space="preserve">муниципального района </w:t>
      </w:r>
    </w:p>
    <w:p w:rsidR="00FA283B" w:rsidRPr="00D351C8" w:rsidRDefault="00FA283B" w:rsidP="005E5261">
      <w:pPr>
        <w:pStyle w:val="ConsPlusNormal"/>
        <w:jc w:val="right"/>
        <w:rPr>
          <w:sz w:val="26"/>
          <w:szCs w:val="26"/>
        </w:rPr>
      </w:pPr>
      <w:r>
        <w:rPr>
          <w:sz w:val="26"/>
          <w:szCs w:val="26"/>
        </w:rPr>
        <w:t>«Думиничский район»</w:t>
      </w:r>
    </w:p>
    <w:p w:rsidR="005E5261" w:rsidRPr="00D351C8" w:rsidRDefault="005E5261" w:rsidP="005E5261">
      <w:pPr>
        <w:pStyle w:val="ConsPlusNormal"/>
        <w:jc w:val="both"/>
        <w:rPr>
          <w:sz w:val="26"/>
          <w:szCs w:val="26"/>
        </w:rPr>
      </w:pPr>
    </w:p>
    <w:p w:rsidR="005E5261" w:rsidRPr="00D351C8" w:rsidRDefault="005E5261" w:rsidP="005E5261">
      <w:pPr>
        <w:pStyle w:val="ConsPlusTitle"/>
        <w:jc w:val="center"/>
        <w:rPr>
          <w:sz w:val="26"/>
          <w:szCs w:val="26"/>
        </w:rPr>
      </w:pPr>
      <w:bookmarkStart w:id="11" w:name="Par536"/>
      <w:bookmarkEnd w:id="11"/>
      <w:r w:rsidRPr="00D351C8">
        <w:rPr>
          <w:sz w:val="26"/>
          <w:szCs w:val="26"/>
        </w:rPr>
        <w:t>М</w:t>
      </w:r>
      <w:r w:rsidR="00E012D5">
        <w:rPr>
          <w:sz w:val="26"/>
          <w:szCs w:val="26"/>
        </w:rPr>
        <w:t>етодика</w:t>
      </w:r>
    </w:p>
    <w:p w:rsidR="00E012D5" w:rsidRDefault="00E012D5" w:rsidP="005E5261">
      <w:pPr>
        <w:pStyle w:val="ConsPlusTitle"/>
        <w:jc w:val="center"/>
        <w:rPr>
          <w:sz w:val="26"/>
          <w:szCs w:val="26"/>
        </w:rPr>
      </w:pPr>
      <w:r>
        <w:rPr>
          <w:sz w:val="26"/>
          <w:szCs w:val="26"/>
        </w:rPr>
        <w:t xml:space="preserve">оценки эффективности муниципальной программы </w:t>
      </w:r>
    </w:p>
    <w:p w:rsidR="005E5261" w:rsidRPr="00D351C8" w:rsidRDefault="00E012D5" w:rsidP="005E5261">
      <w:pPr>
        <w:pStyle w:val="ConsPlusTitle"/>
        <w:jc w:val="center"/>
        <w:rPr>
          <w:sz w:val="26"/>
          <w:szCs w:val="26"/>
        </w:rPr>
      </w:pPr>
      <w:r w:rsidRPr="00E012D5">
        <w:rPr>
          <w:sz w:val="26"/>
          <w:szCs w:val="26"/>
        </w:rPr>
        <w:t>муниципаль</w:t>
      </w:r>
      <w:r>
        <w:rPr>
          <w:sz w:val="26"/>
          <w:szCs w:val="26"/>
        </w:rPr>
        <w:t>ного района «Думиничский район»</w:t>
      </w:r>
    </w:p>
    <w:p w:rsidR="005E5261" w:rsidRPr="00D351C8" w:rsidRDefault="005E5261" w:rsidP="005E5261">
      <w:pPr>
        <w:pStyle w:val="ConsPlusNormal"/>
        <w:rPr>
          <w:sz w:val="26"/>
          <w:szCs w:val="26"/>
        </w:rPr>
      </w:pPr>
    </w:p>
    <w:p w:rsidR="005E5261" w:rsidRPr="00D351C8" w:rsidRDefault="005E5261" w:rsidP="005E5261">
      <w:pPr>
        <w:pStyle w:val="ConsPlusNormal"/>
        <w:ind w:firstLine="540"/>
        <w:jc w:val="both"/>
        <w:rPr>
          <w:sz w:val="26"/>
          <w:szCs w:val="26"/>
        </w:rPr>
      </w:pPr>
      <w:r w:rsidRPr="00D351C8">
        <w:rPr>
          <w:sz w:val="26"/>
          <w:szCs w:val="26"/>
        </w:rPr>
        <w:t xml:space="preserve">1. Комплексная оценка эффективности реализации </w:t>
      </w:r>
      <w:r w:rsidR="00E012D5" w:rsidRPr="00E012D5">
        <w:rPr>
          <w:sz w:val="26"/>
          <w:szCs w:val="26"/>
        </w:rPr>
        <w:t>муниципаль</w:t>
      </w:r>
      <w:r w:rsidRPr="00D351C8">
        <w:rPr>
          <w:sz w:val="26"/>
          <w:szCs w:val="26"/>
        </w:rPr>
        <w:t xml:space="preserve">ной программы </w:t>
      </w:r>
      <w:r w:rsidR="00E012D5" w:rsidRPr="00E012D5">
        <w:rPr>
          <w:sz w:val="26"/>
          <w:szCs w:val="26"/>
        </w:rPr>
        <w:t>муниципаль</w:t>
      </w:r>
      <w:r w:rsidR="00E012D5">
        <w:rPr>
          <w:sz w:val="26"/>
          <w:szCs w:val="26"/>
        </w:rPr>
        <w:t>ного района «Думиничский район»</w:t>
      </w:r>
      <w:r w:rsidRPr="00D351C8">
        <w:rPr>
          <w:sz w:val="26"/>
          <w:szCs w:val="26"/>
        </w:rPr>
        <w:t xml:space="preserve"> (далее - </w:t>
      </w:r>
      <w:r w:rsidR="00E012D5" w:rsidRPr="00E012D5">
        <w:rPr>
          <w:sz w:val="26"/>
          <w:szCs w:val="26"/>
        </w:rPr>
        <w:t>муниципаль</w:t>
      </w:r>
      <w:r w:rsidRPr="00D351C8">
        <w:rPr>
          <w:sz w:val="26"/>
          <w:szCs w:val="26"/>
        </w:rPr>
        <w:t>ная программа) и входящих в нее подпрограмм проводится на основе оценок по двум критериям:</w:t>
      </w:r>
    </w:p>
    <w:p w:rsidR="005E5261" w:rsidRPr="00D351C8" w:rsidRDefault="005E5261" w:rsidP="005E5261">
      <w:pPr>
        <w:pStyle w:val="ConsPlusNormal"/>
        <w:spacing w:before="200"/>
        <w:ind w:firstLine="540"/>
        <w:jc w:val="both"/>
        <w:rPr>
          <w:sz w:val="26"/>
          <w:szCs w:val="26"/>
        </w:rPr>
      </w:pPr>
      <w:r w:rsidRPr="00D351C8">
        <w:rPr>
          <w:sz w:val="26"/>
          <w:szCs w:val="26"/>
        </w:rPr>
        <w:t xml:space="preserve">- степень достижения целей и решения задач </w:t>
      </w:r>
      <w:r w:rsidR="00E012D5" w:rsidRPr="00E012D5">
        <w:rPr>
          <w:sz w:val="26"/>
          <w:szCs w:val="26"/>
        </w:rPr>
        <w:t>муниципаль</w:t>
      </w:r>
      <w:r w:rsidRPr="00D351C8">
        <w:rPr>
          <w:sz w:val="26"/>
          <w:szCs w:val="26"/>
        </w:rPr>
        <w:t>ной программы (подпрограммы);</w:t>
      </w:r>
    </w:p>
    <w:p w:rsidR="005E5261" w:rsidRPr="00D351C8" w:rsidRDefault="005E5261" w:rsidP="005E5261">
      <w:pPr>
        <w:pStyle w:val="ConsPlusNormal"/>
        <w:spacing w:before="200"/>
        <w:ind w:firstLine="540"/>
        <w:jc w:val="both"/>
        <w:rPr>
          <w:sz w:val="26"/>
          <w:szCs w:val="26"/>
        </w:rPr>
      </w:pPr>
      <w:r w:rsidRPr="00D351C8">
        <w:rPr>
          <w:sz w:val="26"/>
          <w:szCs w:val="26"/>
        </w:rPr>
        <w:t xml:space="preserve">- степень реализации контрольных мероприятий </w:t>
      </w:r>
      <w:r w:rsidR="00E012D5" w:rsidRPr="00E012D5">
        <w:rPr>
          <w:sz w:val="26"/>
          <w:szCs w:val="26"/>
        </w:rPr>
        <w:t>муниципаль</w:t>
      </w:r>
      <w:r w:rsidRPr="00D351C8">
        <w:rPr>
          <w:sz w:val="26"/>
          <w:szCs w:val="26"/>
        </w:rPr>
        <w:t>ной программы (подпрограммы).</w:t>
      </w:r>
    </w:p>
    <w:p w:rsidR="005E5261" w:rsidRPr="00D351C8" w:rsidRDefault="005E5261" w:rsidP="005E5261">
      <w:pPr>
        <w:pStyle w:val="ConsPlusNormal"/>
        <w:spacing w:before="200"/>
        <w:ind w:firstLine="540"/>
        <w:jc w:val="both"/>
        <w:rPr>
          <w:sz w:val="26"/>
          <w:szCs w:val="26"/>
        </w:rPr>
      </w:pPr>
      <w:r w:rsidRPr="00D351C8">
        <w:rPr>
          <w:sz w:val="26"/>
          <w:szCs w:val="26"/>
        </w:rPr>
        <w:t xml:space="preserve">1.1. Оценка степени достижения целей и решения задач </w:t>
      </w:r>
      <w:r w:rsidR="00E012D5" w:rsidRPr="00E012D5">
        <w:rPr>
          <w:sz w:val="26"/>
          <w:szCs w:val="26"/>
        </w:rPr>
        <w:t>муниципаль</w:t>
      </w:r>
      <w:r w:rsidRPr="00D351C8">
        <w:rPr>
          <w:sz w:val="26"/>
          <w:szCs w:val="26"/>
        </w:rPr>
        <w:t xml:space="preserve">ной программы (подпрограммы) производится путем сопоставления фактически достигнутых значений индикаторов </w:t>
      </w:r>
      <w:r w:rsidR="00E012D5" w:rsidRPr="00E012D5">
        <w:rPr>
          <w:sz w:val="26"/>
          <w:szCs w:val="26"/>
        </w:rPr>
        <w:t>муниципаль</w:t>
      </w:r>
      <w:r w:rsidRPr="00D351C8">
        <w:rPr>
          <w:sz w:val="26"/>
          <w:szCs w:val="26"/>
        </w:rPr>
        <w:t>ной программы (подпрограммы) и их плановых значений по формуле:</w:t>
      </w:r>
    </w:p>
    <w:p w:rsidR="005E5261" w:rsidRPr="00D351C8" w:rsidRDefault="005E5261" w:rsidP="005E5261">
      <w:pPr>
        <w:pStyle w:val="ConsPlusNormal"/>
        <w:jc w:val="both"/>
        <w:rPr>
          <w:sz w:val="26"/>
          <w:szCs w:val="26"/>
        </w:rPr>
      </w:pPr>
    </w:p>
    <w:p w:rsidR="005E5261" w:rsidRPr="00D351C8" w:rsidRDefault="00B03177" w:rsidP="005E5261">
      <w:pPr>
        <w:pStyle w:val="ConsPlusNormal"/>
        <w:ind w:firstLine="540"/>
        <w:jc w:val="both"/>
        <w:rPr>
          <w:sz w:val="26"/>
          <w:szCs w:val="26"/>
        </w:rPr>
      </w:pPr>
      <w:r>
        <w:rPr>
          <w:sz w:val="26"/>
          <w:szCs w:val="26"/>
        </w:rPr>
      </w:r>
      <w:r>
        <w:rPr>
          <w:sz w:val="26"/>
          <w:szCs w:val="26"/>
        </w:rPr>
        <w:pict>
          <v:group id="_x0000_s1028" editas="canvas" style="width:144.1pt;height:25.35pt;mso-position-horizontal-relative:char;mso-position-vertical-relative:line" coordorigin=",-7" coordsize="2882,50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7;width:2882;height:507" o:preferrelative="f">
              <v:fill o:detectmouseclick="t"/>
              <v:path o:extrusionok="t" o:connecttype="none"/>
              <o:lock v:ext="edit" text="t"/>
            </v:shape>
            <v:rect id="_x0000_s1029" style="position:absolute;left:1882;top:-7;width:257;height:507;mso-wrap-style:none" filled="f" stroked="f">
              <v:textbox style="mso-fit-shape-to-text:t" inset="0,0,0,0">
                <w:txbxContent>
                  <w:p w:rsidR="00697944" w:rsidRDefault="00697944">
                    <w:r>
                      <w:rPr>
                        <w:rFonts w:ascii="Symbol" w:hAnsi="Symbol" w:cs="Symbol"/>
                        <w:color w:val="000000"/>
                        <w:sz w:val="36"/>
                        <w:szCs w:val="36"/>
                        <w:lang w:val="en-US"/>
                      </w:rPr>
                      <w:t></w:t>
                    </w:r>
                  </w:p>
                </w:txbxContent>
              </v:textbox>
            </v:rect>
            <v:rect id="_x0000_s1030" style="position:absolute;left:2187;top:263;width:77;height:197;mso-wrap-style:none" filled="f" stroked="f">
              <v:textbox style="mso-fit-shape-to-text:t" inset="0,0,0,0">
                <w:txbxContent>
                  <w:p w:rsidR="00697944" w:rsidRDefault="00697944">
                    <w:r>
                      <w:rPr>
                        <w:rFonts w:ascii="Symbol" w:hAnsi="Symbol" w:cs="Symbol"/>
                        <w:color w:val="000000"/>
                        <w:sz w:val="14"/>
                        <w:szCs w:val="14"/>
                        <w:lang w:val="en-US"/>
                      </w:rPr>
                      <w:t></w:t>
                    </w:r>
                  </w:p>
                </w:txbxContent>
              </v:textbox>
            </v:rect>
            <v:rect id="_x0000_s1031" style="position:absolute;left:1719;top:59;width:132;height:338;mso-wrap-style:none" filled="f" stroked="f">
              <v:textbox style="mso-fit-shape-to-text:t" inset="0,0,0,0">
                <w:txbxContent>
                  <w:p w:rsidR="00697944" w:rsidRDefault="00697944">
                    <w:r>
                      <w:rPr>
                        <w:rFonts w:ascii="Symbol" w:hAnsi="Symbol" w:cs="Symbol"/>
                        <w:color w:val="000000"/>
                        <w:sz w:val="24"/>
                        <w:szCs w:val="24"/>
                        <w:lang w:val="en-US"/>
                      </w:rPr>
                      <w:t></w:t>
                    </w:r>
                  </w:p>
                </w:txbxContent>
              </v:textbox>
            </v:rect>
            <v:rect id="_x0000_s1032" style="position:absolute;left:934;top:59;width:132;height:338;mso-wrap-style:none" filled="f" stroked="f">
              <v:textbox style="mso-fit-shape-to-text:t" inset="0,0,0,0">
                <w:txbxContent>
                  <w:p w:rsidR="00697944" w:rsidRDefault="00697944">
                    <w:r>
                      <w:rPr>
                        <w:rFonts w:ascii="Symbol" w:hAnsi="Symbol" w:cs="Symbol"/>
                        <w:color w:val="000000"/>
                        <w:sz w:val="24"/>
                        <w:szCs w:val="24"/>
                        <w:lang w:val="en-US"/>
                      </w:rPr>
                      <w:t></w:t>
                    </w:r>
                  </w:p>
                </w:txbxContent>
              </v:textbox>
            </v:rect>
            <v:rect id="_x0000_s1033" style="position:absolute;left:2143;top:25;width:109;height:185;mso-wrap-style:none" filled="f" stroked="f">
              <v:textbox style="mso-fit-shape-to-text:t" inset="0,0,0,0">
                <w:txbxContent>
                  <w:p w:rsidR="00697944" w:rsidRDefault="00697944">
                    <w:r>
                      <w:rPr>
                        <w:rFonts w:ascii="Times New Roman" w:hAnsi="Times New Roman"/>
                        <w:color w:val="000000"/>
                        <w:sz w:val="14"/>
                        <w:szCs w:val="14"/>
                        <w:lang w:val="en-US"/>
                      </w:rPr>
                      <w:t>m</w:t>
                    </w:r>
                  </w:p>
                </w:txbxContent>
              </v:textbox>
            </v:rect>
            <v:rect id="_x0000_s1034" style="position:absolute;left:2257;top:278;width:71;height:185;mso-wrap-style:none" filled="f" stroked="f">
              <v:textbox style="mso-fit-shape-to-text:t" inset="0,0,0,0">
                <w:txbxContent>
                  <w:p w:rsidR="00697944" w:rsidRDefault="00697944">
                    <w:r>
                      <w:rPr>
                        <w:rFonts w:ascii="Times New Roman" w:hAnsi="Times New Roman"/>
                        <w:color w:val="000000"/>
                        <w:sz w:val="14"/>
                        <w:szCs w:val="14"/>
                        <w:lang w:val="en-US"/>
                      </w:rPr>
                      <w:t>1</w:t>
                    </w:r>
                  </w:p>
                </w:txbxContent>
              </v:textbox>
            </v:rect>
            <v:rect id="_x0000_s1035" style="position:absolute;left:2139;top:278;width:39;height:185;mso-wrap-style:none" filled="f" stroked="f">
              <v:textbox style="mso-fit-shape-to-text:t" inset="0,0,0,0">
                <w:txbxContent>
                  <w:p w:rsidR="00697944" w:rsidRDefault="00697944">
                    <w:r>
                      <w:rPr>
                        <w:rFonts w:ascii="Times New Roman" w:hAnsi="Times New Roman"/>
                        <w:color w:val="000000"/>
                        <w:sz w:val="14"/>
                        <w:szCs w:val="14"/>
                        <w:lang w:val="en-US"/>
                      </w:rPr>
                      <w:t>i</w:t>
                    </w:r>
                  </w:p>
                </w:txbxContent>
              </v:textbox>
            </v:rect>
            <v:rect id="_x0000_s1036" style="position:absolute;left:828;top:176;width:47;height:185;mso-wrap-style:none" filled="f" stroked="f">
              <v:textbox style="mso-fit-shape-to-text:t" inset="0,0,0,0">
                <w:txbxContent>
                  <w:p w:rsidR="00697944" w:rsidRDefault="00697944">
                    <w:r>
                      <w:rPr>
                        <w:rFonts w:ascii="Times New Roman" w:hAnsi="Times New Roman"/>
                        <w:color w:val="000000"/>
                        <w:sz w:val="14"/>
                        <w:szCs w:val="14"/>
                        <w:lang w:val="en-US"/>
                      </w:rPr>
                      <w:t>)</w:t>
                    </w:r>
                  </w:p>
                </w:txbxContent>
              </v:textbox>
            </v:rect>
            <v:rect id="_x0000_s1037" style="position:absolute;left:615;top:176;width:203;height:185;mso-wrap-style:none" filled="f" stroked="f">
              <v:textbox style="mso-fit-shape-to-text:t" inset="0,0,0,0">
                <w:txbxContent>
                  <w:p w:rsidR="00697944" w:rsidRDefault="00697944">
                    <w:r>
                      <w:rPr>
                        <w:rFonts w:ascii="Times New Roman" w:hAnsi="Times New Roman"/>
                        <w:color w:val="000000"/>
                        <w:sz w:val="14"/>
                        <w:szCs w:val="14"/>
                        <w:lang w:val="en-US"/>
                      </w:rPr>
                      <w:t>ПП</w:t>
                    </w:r>
                  </w:p>
                </w:txbxContent>
              </v:textbox>
            </v:rect>
            <v:rect id="_x0000_s1038" style="position:absolute;left:557;top:176;width:94;height:185;mso-wrap-style:none" filled="f" stroked="f">
              <v:textbox style="mso-fit-shape-to-text:t" inset="0,0,0,0">
                <w:txbxContent>
                  <w:p w:rsidR="00697944" w:rsidRPr="00D520B6" w:rsidRDefault="00697944">
                    <w:r>
                      <w:rPr>
                        <w:rFonts w:ascii="Times New Roman" w:hAnsi="Times New Roman"/>
                        <w:color w:val="000000"/>
                        <w:sz w:val="14"/>
                        <w:szCs w:val="14"/>
                        <w:lang w:val="en-US"/>
                      </w:rPr>
                      <w:t>(</w:t>
                    </w:r>
                    <w:r>
                      <w:rPr>
                        <w:rFonts w:ascii="Times New Roman" w:hAnsi="Times New Roman"/>
                        <w:color w:val="000000"/>
                        <w:sz w:val="14"/>
                        <w:szCs w:val="14"/>
                      </w:rPr>
                      <w:t>(</w:t>
                    </w:r>
                  </w:p>
                </w:txbxContent>
              </v:textbox>
            </v:rect>
            <v:rect id="_x0000_s1039" style="position:absolute;left:363;top:176;width:226;height:185;mso-wrap-style:none" filled="f" stroked="f">
              <v:textbox style="mso-fit-shape-to-text:t" inset="0,0,0,0">
                <w:txbxContent>
                  <w:p w:rsidR="00697944" w:rsidRPr="00D520B6" w:rsidRDefault="00697944">
                    <w:r>
                      <w:rPr>
                        <w:rFonts w:ascii="Times New Roman" w:hAnsi="Times New Roman"/>
                        <w:color w:val="000000"/>
                        <w:sz w:val="14"/>
                        <w:szCs w:val="14"/>
                      </w:rPr>
                      <w:t>МП</w:t>
                    </w:r>
                  </w:p>
                </w:txbxContent>
              </v:textbox>
            </v:rect>
            <v:rect id="_x0000_s1040" style="position:absolute;left:2628;top:87;width:14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41" style="position:absolute;left:2422;top:87;width:201;height:317;mso-wrap-style:none" filled="f" stroked="f">
              <v:textbox style="mso-fit-shape-to-text:t" inset="0,0,0,0">
                <w:txbxContent>
                  <w:p w:rsidR="00697944" w:rsidRDefault="00697944">
                    <w:r>
                      <w:rPr>
                        <w:rFonts w:ascii="Times New Roman" w:hAnsi="Times New Roman"/>
                        <w:color w:val="000000"/>
                        <w:sz w:val="24"/>
                        <w:szCs w:val="24"/>
                        <w:lang w:val="en-US"/>
                      </w:rPr>
                      <w:t>Si</w:t>
                    </w:r>
                  </w:p>
                </w:txbxContent>
              </v:textbox>
            </v:rect>
            <v:rect id="_x0000_s1042" style="position:absolute;left:2347;top:87;width:8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43" style="position:absolute;left:1614;top:87;width:8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44" style="position:absolute;left:1422;top:87;width:187;height:317;mso-wrap-style:none" filled="f" stroked="f">
              <v:textbox style="mso-fit-shape-to-text:t" inset="0,0,0,0">
                <w:txbxContent>
                  <w:p w:rsidR="00697944" w:rsidRDefault="00697944">
                    <w:r>
                      <w:rPr>
                        <w:rFonts w:ascii="Times New Roman" w:hAnsi="Times New Roman"/>
                        <w:color w:val="000000"/>
                        <w:sz w:val="24"/>
                        <w:szCs w:val="24"/>
                        <w:lang w:val="en-US"/>
                      </w:rPr>
                      <w:t>m</w:t>
                    </w:r>
                  </w:p>
                </w:txbxContent>
              </v:textbox>
            </v:rect>
            <v:rect id="_x0000_s1045" style="position:absolute;left:1313;top:87;width:67;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46" style="position:absolute;left:1178;top:87;width:121;height:317;mso-wrap-style:none" filled="f" stroked="f">
              <v:textbox style="mso-fit-shape-to-text:t" inset="0,0,0,0">
                <w:txbxContent>
                  <w:p w:rsidR="00697944" w:rsidRDefault="00697944">
                    <w:r>
                      <w:rPr>
                        <w:rFonts w:ascii="Times New Roman" w:hAnsi="Times New Roman"/>
                        <w:color w:val="000000"/>
                        <w:sz w:val="24"/>
                        <w:szCs w:val="24"/>
                        <w:lang w:val="en-US"/>
                      </w:rPr>
                      <w:t>1</w:t>
                    </w:r>
                  </w:p>
                </w:txbxContent>
              </v:textbox>
            </v:rect>
            <v:rect id="_x0000_s1047" style="position:absolute;left:1118;top:87;width:8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48" style="position:absolute;top:87;width:367;height:317" filled="f" stroked="f">
              <v:textbox style="mso-fit-shape-to-text:t" inset="0,0,0,0">
                <w:txbxContent>
                  <w:p w:rsidR="00697944" w:rsidRDefault="00697944">
                    <w:r>
                      <w:rPr>
                        <w:rFonts w:ascii="Times New Roman" w:hAnsi="Times New Roman"/>
                        <w:color w:val="000000"/>
                        <w:sz w:val="24"/>
                        <w:szCs w:val="24"/>
                        <w:lang w:val="en-US"/>
                      </w:rPr>
                      <w:t>Cel</w:t>
                    </w:r>
                  </w:p>
                </w:txbxContent>
              </v:textbox>
            </v:rect>
            <w10:wrap type="none"/>
            <w10:anchorlock/>
          </v:group>
        </w:pic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где Cel</w:t>
      </w:r>
      <w:r w:rsidR="00D520B6">
        <w:rPr>
          <w:sz w:val="26"/>
          <w:szCs w:val="26"/>
        </w:rPr>
        <w:t xml:space="preserve"> </w:t>
      </w:r>
      <w:r w:rsidR="00D520B6" w:rsidRPr="00D520B6">
        <w:rPr>
          <w:sz w:val="26"/>
          <w:szCs w:val="26"/>
          <w:vertAlign w:val="subscript"/>
        </w:rPr>
        <w:t>МП</w:t>
      </w:r>
      <w:r w:rsidRPr="00D520B6">
        <w:rPr>
          <w:sz w:val="26"/>
          <w:szCs w:val="26"/>
          <w:vertAlign w:val="subscript"/>
        </w:rPr>
        <w:t>(ПП)</w:t>
      </w:r>
      <w:r w:rsidRPr="00D351C8">
        <w:rPr>
          <w:sz w:val="26"/>
          <w:szCs w:val="26"/>
        </w:rPr>
        <w:t xml:space="preserve"> - оценка степени достижения цели, решения задачи </w:t>
      </w:r>
      <w:r w:rsidR="00D520B6" w:rsidRPr="00E012D5">
        <w:rPr>
          <w:sz w:val="26"/>
          <w:szCs w:val="26"/>
        </w:rPr>
        <w:t>муниципаль</w:t>
      </w:r>
      <w:r w:rsidRPr="00D351C8">
        <w:rPr>
          <w:sz w:val="26"/>
          <w:szCs w:val="26"/>
        </w:rPr>
        <w:t>ной программы (подпрограммы);</w:t>
      </w:r>
    </w:p>
    <w:p w:rsidR="005E5261" w:rsidRPr="00D351C8" w:rsidRDefault="005E5261" w:rsidP="005E5261">
      <w:pPr>
        <w:pStyle w:val="ConsPlusNormal"/>
        <w:spacing w:before="200"/>
        <w:ind w:firstLine="540"/>
        <w:jc w:val="both"/>
        <w:rPr>
          <w:sz w:val="26"/>
          <w:szCs w:val="26"/>
        </w:rPr>
      </w:pPr>
      <w:r w:rsidRPr="00D351C8">
        <w:rPr>
          <w:sz w:val="26"/>
          <w:szCs w:val="26"/>
        </w:rPr>
        <w:t xml:space="preserve">Si - оценка значения i-го индикатора (показателя) выполнения </w:t>
      </w:r>
      <w:r w:rsidR="00D520B6" w:rsidRPr="00E012D5">
        <w:rPr>
          <w:sz w:val="26"/>
          <w:szCs w:val="26"/>
        </w:rPr>
        <w:t>муниципаль</w:t>
      </w:r>
      <w:r w:rsidRPr="00D351C8">
        <w:rPr>
          <w:sz w:val="26"/>
          <w:szCs w:val="26"/>
        </w:rPr>
        <w:t>ной программы (подпрограммы), отражающего степень достижения цели, решения соответствующей задачи;</w:t>
      </w:r>
    </w:p>
    <w:p w:rsidR="005E5261" w:rsidRPr="00D351C8" w:rsidRDefault="005E5261" w:rsidP="005E5261">
      <w:pPr>
        <w:pStyle w:val="ConsPlusNormal"/>
        <w:spacing w:before="200"/>
        <w:ind w:firstLine="540"/>
        <w:jc w:val="both"/>
        <w:rPr>
          <w:sz w:val="26"/>
          <w:szCs w:val="26"/>
        </w:rPr>
      </w:pPr>
      <w:r w:rsidRPr="00D351C8">
        <w:rPr>
          <w:sz w:val="26"/>
          <w:szCs w:val="26"/>
        </w:rPr>
        <w:t xml:space="preserve">m - число показателей, характеризующих степень достижения цели, решения задачи </w:t>
      </w:r>
      <w:r w:rsidR="00D520B6" w:rsidRPr="00E012D5">
        <w:rPr>
          <w:sz w:val="26"/>
          <w:szCs w:val="26"/>
        </w:rPr>
        <w:t>муниципаль</w:t>
      </w:r>
      <w:r w:rsidRPr="00D351C8">
        <w:rPr>
          <w:sz w:val="26"/>
          <w:szCs w:val="26"/>
        </w:rPr>
        <w:t>ной программы (подпрограммы);</w:t>
      </w:r>
    </w:p>
    <w:p w:rsidR="005E5261" w:rsidRPr="00D351C8" w:rsidRDefault="005E5261" w:rsidP="005E5261">
      <w:pPr>
        <w:pStyle w:val="ConsPlusNormal"/>
        <w:spacing w:before="200"/>
        <w:ind w:firstLine="540"/>
        <w:jc w:val="both"/>
        <w:rPr>
          <w:sz w:val="26"/>
          <w:szCs w:val="26"/>
        </w:rPr>
      </w:pPr>
      <w:r>
        <w:rPr>
          <w:noProof/>
          <w:position w:val="-5"/>
          <w:sz w:val="26"/>
          <w:szCs w:val="26"/>
        </w:rPr>
        <w:drawing>
          <wp:inline distT="0" distB="0" distL="0" distR="0">
            <wp:extent cx="161925" cy="190500"/>
            <wp:effectExtent l="1905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cstate="print"/>
                    <a:srcRect/>
                    <a:stretch>
                      <a:fillRect/>
                    </a:stretch>
                  </pic:blipFill>
                  <pic:spPr bwMode="auto">
                    <a:xfrm>
                      <a:off x="0" y="0"/>
                      <a:ext cx="161925" cy="190500"/>
                    </a:xfrm>
                    <a:prstGeom prst="rect">
                      <a:avLst/>
                    </a:prstGeom>
                    <a:noFill/>
                    <a:ln w="9525">
                      <a:noFill/>
                      <a:miter lim="800000"/>
                      <a:headEnd/>
                      <a:tailEnd/>
                    </a:ln>
                  </pic:spPr>
                </pic:pic>
              </a:graphicData>
            </a:graphic>
          </wp:inline>
        </w:drawing>
      </w:r>
      <w:r w:rsidRPr="00D351C8">
        <w:rPr>
          <w:sz w:val="26"/>
          <w:szCs w:val="26"/>
        </w:rPr>
        <w:t xml:space="preserve"> - сумма значений.</w:t>
      </w:r>
    </w:p>
    <w:p w:rsidR="005E5261" w:rsidRPr="00D351C8" w:rsidRDefault="005E5261" w:rsidP="005E5261">
      <w:pPr>
        <w:pStyle w:val="ConsPlusNormal"/>
        <w:spacing w:before="200"/>
        <w:ind w:firstLine="540"/>
        <w:jc w:val="both"/>
        <w:rPr>
          <w:sz w:val="26"/>
          <w:szCs w:val="26"/>
        </w:rPr>
      </w:pPr>
      <w:r w:rsidRPr="00D351C8">
        <w:rPr>
          <w:sz w:val="26"/>
          <w:szCs w:val="26"/>
        </w:rPr>
        <w:t xml:space="preserve">Оценка значения i-го индикатора (показателя) </w:t>
      </w:r>
      <w:r w:rsidR="00D520B6" w:rsidRPr="00E012D5">
        <w:rPr>
          <w:sz w:val="26"/>
          <w:szCs w:val="26"/>
        </w:rPr>
        <w:t>муниципаль</w:t>
      </w:r>
      <w:r w:rsidRPr="00D351C8">
        <w:rPr>
          <w:sz w:val="26"/>
          <w:szCs w:val="26"/>
        </w:rPr>
        <w:t>ной программы (подпрограммы) производится по формуле:</w: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Si = (Fi / Pi) x 100%,</w: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 xml:space="preserve">где Fi - фактическое значение i-го индикатора (показателя) </w:t>
      </w:r>
      <w:r w:rsidR="00D520B6" w:rsidRPr="00E012D5">
        <w:rPr>
          <w:sz w:val="26"/>
          <w:szCs w:val="26"/>
        </w:rPr>
        <w:t>муниципаль</w:t>
      </w:r>
      <w:r w:rsidRPr="00D351C8">
        <w:rPr>
          <w:sz w:val="26"/>
          <w:szCs w:val="26"/>
        </w:rPr>
        <w:t>ной программы;</w:t>
      </w:r>
    </w:p>
    <w:p w:rsidR="005E5261" w:rsidRPr="00D351C8" w:rsidRDefault="005E5261" w:rsidP="005E5261">
      <w:pPr>
        <w:pStyle w:val="ConsPlusNormal"/>
        <w:spacing w:before="200"/>
        <w:ind w:firstLine="540"/>
        <w:jc w:val="both"/>
        <w:rPr>
          <w:sz w:val="26"/>
          <w:szCs w:val="26"/>
        </w:rPr>
      </w:pPr>
      <w:r w:rsidRPr="00D351C8">
        <w:rPr>
          <w:sz w:val="26"/>
          <w:szCs w:val="26"/>
        </w:rPr>
        <w:t xml:space="preserve">Pi - плановое значение i-го индикатора (показателя) </w:t>
      </w:r>
      <w:r w:rsidR="00D520B6" w:rsidRPr="00E012D5">
        <w:rPr>
          <w:sz w:val="26"/>
          <w:szCs w:val="26"/>
        </w:rPr>
        <w:t>муниципаль</w:t>
      </w:r>
      <w:r w:rsidRPr="00D351C8">
        <w:rPr>
          <w:sz w:val="26"/>
          <w:szCs w:val="26"/>
        </w:rPr>
        <w:t xml:space="preserve">ной программы (для индикаторов (показателей), желаемой тенденцией развития </w:t>
      </w:r>
      <w:r w:rsidRPr="00D351C8">
        <w:rPr>
          <w:sz w:val="26"/>
          <w:szCs w:val="26"/>
        </w:rPr>
        <w:lastRenderedPageBreak/>
        <w:t>которых является рост значений) или: Si = (Pi / Fi) x 100% (для индикаторов (показателей), желаемой тенденцией развития которых является снижение значений).</w:t>
      </w:r>
    </w:p>
    <w:p w:rsidR="005E5261" w:rsidRPr="00D351C8" w:rsidRDefault="005E5261" w:rsidP="005E5261">
      <w:pPr>
        <w:pStyle w:val="ConsPlusNormal"/>
        <w:spacing w:before="200"/>
        <w:ind w:firstLine="540"/>
        <w:jc w:val="both"/>
        <w:rPr>
          <w:sz w:val="26"/>
          <w:szCs w:val="26"/>
        </w:rPr>
      </w:pPr>
      <w:r w:rsidRPr="00D351C8">
        <w:rPr>
          <w:sz w:val="26"/>
          <w:szCs w:val="26"/>
        </w:rPr>
        <w:t>В случае превышения 100% выполнения расчетного значения показателя значение показателя принимается равным 100%.</w:t>
      </w:r>
    </w:p>
    <w:p w:rsidR="005E5261" w:rsidRPr="00D351C8" w:rsidRDefault="005E5261" w:rsidP="005E5261">
      <w:pPr>
        <w:pStyle w:val="ConsPlusNormal"/>
        <w:spacing w:before="200"/>
        <w:ind w:firstLine="540"/>
        <w:jc w:val="both"/>
        <w:rPr>
          <w:sz w:val="26"/>
          <w:szCs w:val="26"/>
        </w:rPr>
      </w:pPr>
      <w:r w:rsidRPr="00D351C8">
        <w:rPr>
          <w:sz w:val="26"/>
          <w:szCs w:val="26"/>
        </w:rPr>
        <w:t xml:space="preserve">1.2. Оценка степени реализации контрольных мероприятий (достижения ожидаемых непосредственных результатов их реализации) </w:t>
      </w:r>
      <w:r w:rsidR="00D520B6" w:rsidRPr="00E012D5">
        <w:rPr>
          <w:sz w:val="26"/>
          <w:szCs w:val="26"/>
        </w:rPr>
        <w:t>муниципаль</w:t>
      </w:r>
      <w:r w:rsidRPr="00D351C8">
        <w:rPr>
          <w:sz w:val="26"/>
          <w:szCs w:val="26"/>
        </w:rPr>
        <w:t>ной программы (подпрограммы) производится по следующей формуле:</w:t>
      </w:r>
    </w:p>
    <w:p w:rsidR="005E5261" w:rsidRPr="00D351C8" w:rsidRDefault="005E5261" w:rsidP="005E5261">
      <w:pPr>
        <w:pStyle w:val="ConsPlusNormal"/>
        <w:jc w:val="both"/>
        <w:rPr>
          <w:sz w:val="26"/>
          <w:szCs w:val="26"/>
        </w:rPr>
      </w:pPr>
    </w:p>
    <w:p w:rsidR="005E5261" w:rsidRPr="00D520B6" w:rsidRDefault="00B03177" w:rsidP="005E5261">
      <w:pPr>
        <w:pStyle w:val="ConsPlusNormal"/>
        <w:ind w:firstLine="540"/>
        <w:jc w:val="both"/>
        <w:rPr>
          <w:sz w:val="26"/>
          <w:szCs w:val="26"/>
        </w:rPr>
      </w:pPr>
      <w:r>
        <w:rPr>
          <w:sz w:val="26"/>
          <w:szCs w:val="26"/>
        </w:rPr>
      </w:r>
      <w:r>
        <w:rPr>
          <w:sz w:val="26"/>
          <w:szCs w:val="26"/>
        </w:rPr>
        <w:pict>
          <v:group id="_x0000_s1051" editas="canvas" style="width:174.4pt;height:25.35pt;mso-position-horizontal-relative:char;mso-position-vertical-relative:line" coordorigin=",-6" coordsize="3488,507">
            <o:lock v:ext="edit" aspectratio="t"/>
            <v:shape id="_x0000_s1050" type="#_x0000_t75" style="position:absolute;top:-6;width:3488;height:507" o:preferrelative="f">
              <v:fill o:detectmouseclick="t"/>
              <v:path o:extrusionok="t" o:connecttype="none"/>
              <o:lock v:ext="edit" text="t"/>
            </v:shape>
            <v:rect id="_x0000_s1052" style="position:absolute;left:1757;top:-6;width:257;height:507;mso-wrap-style:none" filled="f" stroked="f">
              <v:textbox style="mso-fit-shape-to-text:t" inset="0,0,0,0">
                <w:txbxContent>
                  <w:p w:rsidR="00697944" w:rsidRDefault="00697944">
                    <w:r>
                      <w:rPr>
                        <w:rFonts w:ascii="Symbol" w:hAnsi="Symbol" w:cs="Symbol"/>
                        <w:color w:val="000000"/>
                        <w:sz w:val="36"/>
                        <w:szCs w:val="36"/>
                        <w:lang w:val="en-US"/>
                      </w:rPr>
                      <w:t></w:t>
                    </w:r>
                  </w:p>
                </w:txbxContent>
              </v:textbox>
            </v:rect>
            <v:rect id="_x0000_s1053" style="position:absolute;left:2068;top:258;width:77;height:197;mso-wrap-style:none" filled="f" stroked="f">
              <v:textbox style="mso-fit-shape-to-text:t" inset="0,0,0,0">
                <w:txbxContent>
                  <w:p w:rsidR="00697944" w:rsidRDefault="00697944">
                    <w:r>
                      <w:rPr>
                        <w:rFonts w:ascii="Symbol" w:hAnsi="Symbol" w:cs="Symbol"/>
                        <w:color w:val="000000"/>
                        <w:sz w:val="14"/>
                        <w:szCs w:val="14"/>
                        <w:lang w:val="en-US"/>
                      </w:rPr>
                      <w:t></w:t>
                    </w:r>
                  </w:p>
                </w:txbxContent>
              </v:textbox>
            </v:rect>
            <v:rect id="_x0000_s1054" style="position:absolute;left:2553;top:59;width:132;height:338;mso-wrap-style:none" filled="f" stroked="f">
              <v:textbox style="mso-fit-shape-to-text:t" inset="0,0,0,0">
                <w:txbxContent>
                  <w:p w:rsidR="00697944" w:rsidRDefault="00697944">
                    <w:r>
                      <w:rPr>
                        <w:rFonts w:ascii="Symbol" w:hAnsi="Symbol" w:cs="Symbol"/>
                        <w:color w:val="000000"/>
                        <w:sz w:val="24"/>
                        <w:szCs w:val="24"/>
                        <w:lang w:val="en-US"/>
                      </w:rPr>
                      <w:t></w:t>
                    </w:r>
                  </w:p>
                </w:txbxContent>
              </v:textbox>
            </v:rect>
            <v:rect id="_x0000_s1055" style="position:absolute;left:1594;top:59;width:132;height:338;mso-wrap-style:none" filled="f" stroked="f">
              <v:textbox style="mso-fit-shape-to-text:t" inset="0,0,0,0">
                <w:txbxContent>
                  <w:p w:rsidR="00697944" w:rsidRDefault="00697944">
                    <w:r>
                      <w:rPr>
                        <w:rFonts w:ascii="Symbol" w:hAnsi="Symbol" w:cs="Symbol"/>
                        <w:color w:val="000000"/>
                        <w:sz w:val="24"/>
                        <w:szCs w:val="24"/>
                        <w:lang w:val="en-US"/>
                      </w:rPr>
                      <w:t></w:t>
                    </w:r>
                  </w:p>
                </w:txbxContent>
              </v:textbox>
            </v:rect>
            <v:rect id="_x0000_s1056" style="position:absolute;left:872;top:59;width:132;height:338;mso-wrap-style:none" filled="f" stroked="f">
              <v:textbox style="mso-fit-shape-to-text:t" inset="0,0,0,0">
                <w:txbxContent>
                  <w:p w:rsidR="00697944" w:rsidRDefault="00697944">
                    <w:r>
                      <w:rPr>
                        <w:rFonts w:ascii="Symbol" w:hAnsi="Symbol" w:cs="Symbol"/>
                        <w:color w:val="000000"/>
                        <w:sz w:val="24"/>
                        <w:szCs w:val="24"/>
                        <w:lang w:val="en-US"/>
                      </w:rPr>
                      <w:t></w:t>
                    </w:r>
                  </w:p>
                </w:txbxContent>
              </v:textbox>
            </v:rect>
            <v:rect id="_x0000_s1057" style="position:absolute;left:2017;top:24;width:71;height:185;mso-wrap-style:none" filled="f" stroked="f">
              <v:textbox style="mso-fit-shape-to-text:t" inset="0,0,0,0">
                <w:txbxContent>
                  <w:p w:rsidR="00697944" w:rsidRDefault="00697944">
                    <w:r>
                      <w:rPr>
                        <w:rFonts w:ascii="Times New Roman" w:hAnsi="Times New Roman"/>
                        <w:color w:val="000000"/>
                        <w:sz w:val="14"/>
                        <w:szCs w:val="14"/>
                        <w:lang w:val="en-US"/>
                      </w:rPr>
                      <w:t>n</w:t>
                    </w:r>
                  </w:p>
                </w:txbxContent>
              </v:textbox>
            </v:rect>
            <v:rect id="_x0000_s1058" style="position:absolute;left:2138;top:272;width:71;height:185;mso-wrap-style:none" filled="f" stroked="f">
              <v:textbox style="mso-fit-shape-to-text:t" inset="0,0,0,0">
                <w:txbxContent>
                  <w:p w:rsidR="00697944" w:rsidRDefault="00697944">
                    <w:r>
                      <w:rPr>
                        <w:rFonts w:ascii="Times New Roman" w:hAnsi="Times New Roman"/>
                        <w:color w:val="000000"/>
                        <w:sz w:val="14"/>
                        <w:szCs w:val="14"/>
                        <w:lang w:val="en-US"/>
                      </w:rPr>
                      <w:t>1</w:t>
                    </w:r>
                  </w:p>
                </w:txbxContent>
              </v:textbox>
            </v:rect>
            <v:rect id="_x0000_s1059" style="position:absolute;left:2029;top:272;width:39;height:185;mso-wrap-style:none" filled="f" stroked="f">
              <v:textbox style="mso-fit-shape-to-text:t" inset="0,0,0,0">
                <w:txbxContent>
                  <w:p w:rsidR="00697944" w:rsidRDefault="00697944">
                    <w:r>
                      <w:rPr>
                        <w:rFonts w:ascii="Times New Roman" w:hAnsi="Times New Roman"/>
                        <w:color w:val="000000"/>
                        <w:sz w:val="14"/>
                        <w:szCs w:val="14"/>
                        <w:lang w:val="en-US"/>
                      </w:rPr>
                      <w:t>j</w:t>
                    </w:r>
                  </w:p>
                </w:txbxContent>
              </v:textbox>
            </v:rect>
            <v:rect id="_x0000_s1060" style="position:absolute;left:3050;top:86;width:34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61" style="position:absolute;left:2691;top:86;width:361;height:317;mso-wrap-style:none" filled="f" stroked="f">
              <v:textbox style="mso-fit-shape-to-text:t" inset="0,0,0,0">
                <w:txbxContent>
                  <w:p w:rsidR="00697944" w:rsidRDefault="00697944">
                    <w:r>
                      <w:rPr>
                        <w:rFonts w:ascii="Times New Roman" w:hAnsi="Times New Roman"/>
                        <w:color w:val="000000"/>
                        <w:sz w:val="24"/>
                        <w:szCs w:val="24"/>
                        <w:lang w:val="en-US"/>
                      </w:rPr>
                      <w:t>100</w:t>
                    </w:r>
                  </w:p>
                </w:txbxContent>
              </v:textbox>
            </v:rect>
            <v:rect id="_x0000_s1062" style="position:absolute;left:2313;top:86;width:227;height:317;mso-wrap-style:none" filled="f" stroked="f">
              <v:textbox style="mso-fit-shape-to-text:t" inset="0,0,0,0">
                <w:txbxContent>
                  <w:p w:rsidR="00697944" w:rsidRDefault="00697944">
                    <w:r>
                      <w:rPr>
                        <w:rFonts w:ascii="Times New Roman" w:hAnsi="Times New Roman"/>
                        <w:color w:val="000000"/>
                        <w:sz w:val="24"/>
                        <w:szCs w:val="24"/>
                        <w:lang w:val="en-US"/>
                      </w:rPr>
                      <w:t>Rj</w:t>
                    </w:r>
                  </w:p>
                </w:txbxContent>
              </v:textbox>
            </v:rect>
            <v:rect id="_x0000_s1063" style="position:absolute;left:2227;top:86;width:8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64" style="position:absolute;left:1489;top:86;width:8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65" style="position:absolute;left:1358;top:86;width:121;height:317;mso-wrap-style:none" filled="f" stroked="f">
              <v:textbox style="mso-fit-shape-to-text:t" inset="0,0,0,0">
                <w:txbxContent>
                  <w:p w:rsidR="00697944" w:rsidRDefault="00697944">
                    <w:r>
                      <w:rPr>
                        <w:rFonts w:ascii="Times New Roman" w:hAnsi="Times New Roman"/>
                        <w:color w:val="000000"/>
                        <w:sz w:val="24"/>
                        <w:szCs w:val="24"/>
                        <w:lang w:val="en-US"/>
                      </w:rPr>
                      <w:t>n</w:t>
                    </w:r>
                  </w:p>
                </w:txbxContent>
              </v:textbox>
            </v:rect>
            <v:rect id="_x0000_s1066" style="position:absolute;left:1250;top:86;width:67;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67" style="position:absolute;left:1115;top:86;width:121;height:317;mso-wrap-style:none" filled="f" stroked="f">
              <v:textbox style="mso-fit-shape-to-text:t" inset="0,0,0,0">
                <w:txbxContent>
                  <w:p w:rsidR="00697944" w:rsidRDefault="00697944">
                    <w:r>
                      <w:rPr>
                        <w:rFonts w:ascii="Times New Roman" w:hAnsi="Times New Roman"/>
                        <w:color w:val="000000"/>
                        <w:sz w:val="24"/>
                        <w:szCs w:val="24"/>
                        <w:lang w:val="en-US"/>
                      </w:rPr>
                      <w:t>1</w:t>
                    </w:r>
                  </w:p>
                </w:txbxContent>
              </v:textbox>
            </v:rect>
            <v:rect id="_x0000_s1068" style="position:absolute;left:1055;top:86;width:80;height:317;mso-wrap-style:none" filled="f" stroked="f">
              <v:textbox style="mso-fit-shape-to-text:t" inset="0,0,0,0">
                <w:txbxContent>
                  <w:p w:rsidR="00697944" w:rsidRDefault="00697944">
                    <w:r>
                      <w:rPr>
                        <w:rFonts w:ascii="Times New Roman" w:hAnsi="Times New Roman"/>
                        <w:color w:val="000000"/>
                        <w:sz w:val="24"/>
                        <w:szCs w:val="24"/>
                        <w:lang w:val="en-US"/>
                      </w:rPr>
                      <w:t>(</w:t>
                    </w:r>
                  </w:p>
                </w:txbxContent>
              </v:textbox>
            </v:rect>
            <v:rect id="_x0000_s1069" style="position:absolute;top:86;width:436;height:344" filled="f" stroked="f">
              <v:textbox style="mso-fit-shape-to-text:t" inset="0,0,0,0">
                <w:txbxContent>
                  <w:p w:rsidR="00697944" w:rsidRPr="00D520B6" w:rsidRDefault="00697944">
                    <w:pPr>
                      <w:rPr>
                        <w:sz w:val="26"/>
                        <w:szCs w:val="26"/>
                      </w:rPr>
                    </w:pPr>
                    <w:r w:rsidRPr="00D520B6">
                      <w:rPr>
                        <w:rFonts w:ascii="Times New Roman" w:hAnsi="Times New Roman"/>
                        <w:color w:val="000000"/>
                        <w:sz w:val="26"/>
                        <w:szCs w:val="26"/>
                        <w:lang w:val="en-US"/>
                      </w:rPr>
                      <w:t>Mer</w:t>
                    </w:r>
                    <w:r w:rsidRPr="00D520B6">
                      <w:rPr>
                        <w:rFonts w:ascii="Times New Roman" w:hAnsi="Times New Roman"/>
                        <w:color w:val="000000"/>
                        <w:sz w:val="26"/>
                        <w:szCs w:val="26"/>
                      </w:rPr>
                      <w:t xml:space="preserve">  </w:t>
                    </w:r>
                  </w:p>
                </w:txbxContent>
              </v:textbox>
            </v:rect>
            <v:rect id="_x0000_s1070" style="position:absolute;left:779;top:210;width:34;height:132;mso-wrap-style:none" filled="f" stroked="f">
              <v:textbox style="mso-fit-shape-to-text:t" inset="0,0,0,0">
                <w:txbxContent>
                  <w:p w:rsidR="00697944" w:rsidRDefault="00697944">
                    <w:r>
                      <w:rPr>
                        <w:rFonts w:ascii="Times New Roman" w:hAnsi="Times New Roman"/>
                        <w:color w:val="000000"/>
                        <w:sz w:val="10"/>
                        <w:szCs w:val="10"/>
                        <w:lang w:val="en-US"/>
                      </w:rPr>
                      <w:t>)</w:t>
                    </w:r>
                  </w:p>
                </w:txbxContent>
              </v:textbox>
            </v:rect>
            <v:rect id="_x0000_s1071" style="position:absolute;left:622;top:210;width:145;height:132;mso-wrap-style:none" filled="f" stroked="f">
              <v:textbox style="mso-fit-shape-to-text:t" inset="0,0,0,0">
                <w:txbxContent>
                  <w:p w:rsidR="00697944" w:rsidRDefault="00697944">
                    <w:r>
                      <w:rPr>
                        <w:rFonts w:ascii="Times New Roman" w:hAnsi="Times New Roman"/>
                        <w:color w:val="000000"/>
                        <w:sz w:val="10"/>
                        <w:szCs w:val="10"/>
                        <w:lang w:val="en-US"/>
                      </w:rPr>
                      <w:t>ПП</w:t>
                    </w:r>
                  </w:p>
                </w:txbxContent>
              </v:textbox>
            </v:rect>
            <v:rect id="_x0000_s1072" style="position:absolute;left:575;top:210;width:34;height:132;mso-wrap-style:none" filled="f" stroked="f">
              <v:textbox style="mso-fit-shape-to-text:t" inset="0,0,0,0">
                <w:txbxContent>
                  <w:p w:rsidR="00697944" w:rsidRDefault="00697944">
                    <w:r>
                      <w:rPr>
                        <w:rFonts w:ascii="Times New Roman" w:hAnsi="Times New Roman"/>
                        <w:color w:val="000000"/>
                        <w:sz w:val="10"/>
                        <w:szCs w:val="10"/>
                        <w:lang w:val="en-US"/>
                      </w:rPr>
                      <w:t>(</w:t>
                    </w:r>
                  </w:p>
                </w:txbxContent>
              </v:textbox>
            </v:rect>
            <v:rect id="_x0000_s1073" style="position:absolute;left:433;top:210;width:162;height:132;mso-wrap-style:none" filled="f" stroked="f">
              <v:textbox style="mso-fit-shape-to-text:t" inset="0,0,0,0">
                <w:txbxContent>
                  <w:p w:rsidR="00697944" w:rsidRDefault="00697944">
                    <w:r>
                      <w:rPr>
                        <w:rFonts w:ascii="Times New Roman" w:hAnsi="Times New Roman"/>
                        <w:color w:val="000000"/>
                        <w:sz w:val="10"/>
                        <w:szCs w:val="10"/>
                      </w:rPr>
                      <w:t>М</w:t>
                    </w:r>
                    <w:r>
                      <w:rPr>
                        <w:rFonts w:ascii="Times New Roman" w:hAnsi="Times New Roman"/>
                        <w:color w:val="000000"/>
                        <w:sz w:val="10"/>
                        <w:szCs w:val="10"/>
                        <w:lang w:val="en-US"/>
                      </w:rPr>
                      <w:t>П</w:t>
                    </w:r>
                  </w:p>
                </w:txbxContent>
              </v:textbox>
            </v:rect>
            <w10:wrap type="none"/>
            <w10:anchorlock/>
          </v:group>
        </w:pic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где Mer</w:t>
      </w:r>
      <w:r w:rsidR="00D520B6">
        <w:rPr>
          <w:sz w:val="26"/>
          <w:szCs w:val="26"/>
        </w:rPr>
        <w:t xml:space="preserve"> </w:t>
      </w:r>
      <w:r w:rsidR="00D520B6">
        <w:rPr>
          <w:sz w:val="26"/>
          <w:szCs w:val="26"/>
          <w:vertAlign w:val="subscript"/>
        </w:rPr>
        <w:t>М</w:t>
      </w:r>
      <w:r w:rsidRPr="00D351C8">
        <w:rPr>
          <w:sz w:val="26"/>
          <w:szCs w:val="26"/>
          <w:vertAlign w:val="subscript"/>
        </w:rPr>
        <w:t>П(ПП)</w:t>
      </w:r>
      <w:r w:rsidRPr="00D351C8">
        <w:rPr>
          <w:sz w:val="26"/>
          <w:szCs w:val="26"/>
        </w:rPr>
        <w:t xml:space="preserve"> - оценка степени реализации мероприятий </w:t>
      </w:r>
      <w:r w:rsidR="00D520B6" w:rsidRPr="00E012D5">
        <w:rPr>
          <w:sz w:val="26"/>
          <w:szCs w:val="26"/>
        </w:rPr>
        <w:t>муниципаль</w:t>
      </w:r>
      <w:r w:rsidRPr="00D351C8">
        <w:rPr>
          <w:sz w:val="26"/>
          <w:szCs w:val="26"/>
        </w:rPr>
        <w:t>ной программы (подпрограммы);</w:t>
      </w:r>
    </w:p>
    <w:p w:rsidR="005E5261" w:rsidRPr="00D351C8" w:rsidRDefault="005E5261" w:rsidP="005E5261">
      <w:pPr>
        <w:pStyle w:val="ConsPlusNormal"/>
        <w:spacing w:before="200"/>
        <w:ind w:firstLine="540"/>
        <w:jc w:val="both"/>
        <w:rPr>
          <w:sz w:val="26"/>
          <w:szCs w:val="26"/>
        </w:rPr>
      </w:pPr>
      <w:r w:rsidRPr="00D351C8">
        <w:rPr>
          <w:sz w:val="26"/>
          <w:szCs w:val="26"/>
        </w:rPr>
        <w:t xml:space="preserve">Rj - показатель достижения ожидаемого непосредственного результата j-го контрольного мероприятия </w:t>
      </w:r>
      <w:r w:rsidR="00D520B6" w:rsidRPr="00E012D5">
        <w:rPr>
          <w:sz w:val="26"/>
          <w:szCs w:val="26"/>
        </w:rPr>
        <w:t>муниципаль</w:t>
      </w:r>
      <w:r w:rsidRPr="00D351C8">
        <w:rPr>
          <w:sz w:val="26"/>
          <w:szCs w:val="26"/>
        </w:rPr>
        <w:t>ной программы (подпрограммы), определяемый в случае достижения непосредственного результата в отчетном периоде как "1", в случае недостижения непосредственного результата - как "0";</w:t>
      </w:r>
    </w:p>
    <w:p w:rsidR="005E5261" w:rsidRPr="00D351C8" w:rsidRDefault="005E5261" w:rsidP="005E5261">
      <w:pPr>
        <w:pStyle w:val="ConsPlusNormal"/>
        <w:spacing w:before="200"/>
        <w:ind w:firstLine="540"/>
        <w:jc w:val="both"/>
        <w:rPr>
          <w:sz w:val="26"/>
          <w:szCs w:val="26"/>
        </w:rPr>
      </w:pPr>
      <w:r w:rsidRPr="00D351C8">
        <w:rPr>
          <w:sz w:val="26"/>
          <w:szCs w:val="26"/>
        </w:rPr>
        <w:t xml:space="preserve">n - количество контрольных мероприятий, включенных в </w:t>
      </w:r>
      <w:r w:rsidR="00D520B6" w:rsidRPr="00E012D5">
        <w:rPr>
          <w:sz w:val="26"/>
          <w:szCs w:val="26"/>
        </w:rPr>
        <w:t>муниципаль</w:t>
      </w:r>
      <w:r w:rsidRPr="00D351C8">
        <w:rPr>
          <w:sz w:val="26"/>
          <w:szCs w:val="26"/>
        </w:rPr>
        <w:t>ную программу (подпрограмму);</w:t>
      </w:r>
    </w:p>
    <w:p w:rsidR="005E5261" w:rsidRPr="00D351C8" w:rsidRDefault="005E5261" w:rsidP="005E5261">
      <w:pPr>
        <w:pStyle w:val="ConsPlusNormal"/>
        <w:spacing w:before="200"/>
        <w:ind w:firstLine="540"/>
        <w:jc w:val="both"/>
        <w:rPr>
          <w:sz w:val="26"/>
          <w:szCs w:val="26"/>
        </w:rPr>
      </w:pPr>
      <w:r>
        <w:rPr>
          <w:noProof/>
          <w:position w:val="-5"/>
          <w:sz w:val="26"/>
          <w:szCs w:val="26"/>
        </w:rPr>
        <w:drawing>
          <wp:inline distT="0" distB="0" distL="0" distR="0">
            <wp:extent cx="161925" cy="190500"/>
            <wp:effectExtent l="1905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 cstate="print"/>
                    <a:srcRect/>
                    <a:stretch>
                      <a:fillRect/>
                    </a:stretch>
                  </pic:blipFill>
                  <pic:spPr bwMode="auto">
                    <a:xfrm>
                      <a:off x="0" y="0"/>
                      <a:ext cx="161925" cy="190500"/>
                    </a:xfrm>
                    <a:prstGeom prst="rect">
                      <a:avLst/>
                    </a:prstGeom>
                    <a:noFill/>
                    <a:ln w="9525">
                      <a:noFill/>
                      <a:miter lim="800000"/>
                      <a:headEnd/>
                      <a:tailEnd/>
                    </a:ln>
                  </pic:spPr>
                </pic:pic>
              </a:graphicData>
            </a:graphic>
          </wp:inline>
        </w:drawing>
      </w:r>
      <w:r w:rsidRPr="00D351C8">
        <w:rPr>
          <w:sz w:val="26"/>
          <w:szCs w:val="26"/>
        </w:rPr>
        <w:t xml:space="preserve"> - сумма значений.</w:t>
      </w:r>
    </w:p>
    <w:p w:rsidR="005E5261" w:rsidRPr="00D351C8" w:rsidRDefault="00B03177" w:rsidP="005E5261">
      <w:pPr>
        <w:pStyle w:val="ConsPlusNormal"/>
        <w:spacing w:before="200"/>
        <w:ind w:firstLine="540"/>
        <w:jc w:val="both"/>
        <w:rPr>
          <w:sz w:val="26"/>
          <w:szCs w:val="26"/>
        </w:rPr>
      </w:pPr>
      <w:hyperlink r:id="rId11" w:tooltip="Постановление Правительства Калужской области от 17.03.2017 N 128 &quot;О внесении изменений в постановление Правительства Калужской области от 17.07.2013 N 366 &quot;Об утверждении Порядка принятия решения о разработке государственных программ Калужской области, их фор" w:history="1">
        <w:r w:rsidR="005E5261" w:rsidRPr="00D520B6">
          <w:rPr>
            <w:sz w:val="26"/>
            <w:szCs w:val="26"/>
          </w:rPr>
          <w:t>1.3</w:t>
        </w:r>
      </w:hyperlink>
      <w:r w:rsidR="005E5261" w:rsidRPr="00D520B6">
        <w:rPr>
          <w:sz w:val="26"/>
          <w:szCs w:val="26"/>
        </w:rPr>
        <w:t xml:space="preserve">. </w:t>
      </w:r>
      <w:r w:rsidR="005E5261" w:rsidRPr="00D351C8">
        <w:rPr>
          <w:sz w:val="26"/>
          <w:szCs w:val="26"/>
        </w:rPr>
        <w:t>Комплексная оценка эффективности реализации подпрограммы производится по следующей формуле:</w: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О</w:t>
      </w:r>
      <w:r w:rsidR="00D520B6">
        <w:rPr>
          <w:sz w:val="26"/>
          <w:szCs w:val="26"/>
        </w:rPr>
        <w:t xml:space="preserve"> </w:t>
      </w:r>
      <w:r w:rsidRPr="00D351C8">
        <w:rPr>
          <w:sz w:val="26"/>
          <w:szCs w:val="26"/>
          <w:vertAlign w:val="subscript"/>
        </w:rPr>
        <w:t>ПП</w:t>
      </w:r>
      <w:r w:rsidRPr="00D351C8">
        <w:rPr>
          <w:sz w:val="26"/>
          <w:szCs w:val="26"/>
        </w:rPr>
        <w:t xml:space="preserve"> = 0,8 x Cel</w:t>
      </w:r>
      <w:r w:rsidR="00D520B6">
        <w:rPr>
          <w:sz w:val="26"/>
          <w:szCs w:val="26"/>
        </w:rPr>
        <w:t xml:space="preserve"> </w:t>
      </w:r>
      <w:r w:rsidRPr="00D351C8">
        <w:rPr>
          <w:sz w:val="26"/>
          <w:szCs w:val="26"/>
          <w:vertAlign w:val="subscript"/>
        </w:rPr>
        <w:t>ПП</w:t>
      </w:r>
      <w:r w:rsidRPr="00D351C8">
        <w:rPr>
          <w:sz w:val="26"/>
          <w:szCs w:val="26"/>
        </w:rPr>
        <w:t xml:space="preserve"> + 0,2 x Mer</w:t>
      </w:r>
      <w:r w:rsidR="00D520B6">
        <w:rPr>
          <w:sz w:val="26"/>
          <w:szCs w:val="26"/>
        </w:rPr>
        <w:t xml:space="preserve"> </w:t>
      </w:r>
      <w:r w:rsidRPr="00D351C8">
        <w:rPr>
          <w:sz w:val="26"/>
          <w:szCs w:val="26"/>
          <w:vertAlign w:val="subscript"/>
        </w:rPr>
        <w:t>ПП</w:t>
      </w:r>
      <w:r w:rsidRPr="00D351C8">
        <w:rPr>
          <w:sz w:val="26"/>
          <w:szCs w:val="26"/>
        </w:rPr>
        <w:t>,</w: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где О</w:t>
      </w:r>
      <w:r w:rsidR="00D520B6">
        <w:rPr>
          <w:sz w:val="26"/>
          <w:szCs w:val="26"/>
        </w:rPr>
        <w:t xml:space="preserve"> </w:t>
      </w:r>
      <w:r w:rsidRPr="00D351C8">
        <w:rPr>
          <w:sz w:val="26"/>
          <w:szCs w:val="26"/>
          <w:vertAlign w:val="subscript"/>
        </w:rPr>
        <w:t>ПП</w:t>
      </w:r>
      <w:r w:rsidRPr="00D351C8">
        <w:rPr>
          <w:sz w:val="26"/>
          <w:szCs w:val="26"/>
        </w:rPr>
        <w:t xml:space="preserve"> - комплексная оценка подпрограммы.</w:t>
      </w:r>
    </w:p>
    <w:p w:rsidR="005E5261" w:rsidRPr="00D351C8" w:rsidRDefault="005E5261" w:rsidP="005E5261">
      <w:pPr>
        <w:pStyle w:val="ConsPlusNormal"/>
        <w:spacing w:before="200"/>
        <w:ind w:firstLine="540"/>
        <w:jc w:val="both"/>
        <w:rPr>
          <w:sz w:val="26"/>
          <w:szCs w:val="26"/>
        </w:rPr>
      </w:pPr>
      <w:r w:rsidRPr="00D351C8">
        <w:rPr>
          <w:sz w:val="26"/>
          <w:szCs w:val="26"/>
        </w:rPr>
        <w:t>В случае отсутствия в подпрограмме в отчетном году контрольных событий расчет комплексной оценки подпрограммы принимается равным оценке степени достижения цели и решения задачи подпрограммы.</w:t>
      </w:r>
    </w:p>
    <w:p w:rsidR="005E5261" w:rsidRPr="00D351C8" w:rsidRDefault="00B03177" w:rsidP="005E5261">
      <w:pPr>
        <w:pStyle w:val="ConsPlusNormal"/>
        <w:spacing w:before="200"/>
        <w:ind w:firstLine="540"/>
        <w:jc w:val="both"/>
        <w:rPr>
          <w:sz w:val="26"/>
          <w:szCs w:val="26"/>
        </w:rPr>
      </w:pPr>
      <w:hyperlink r:id="rId12" w:tooltip="Постановление Правительства Калужской области от 17.03.2017 N 128 &quot;О внесении изменений в постановление Правительства Калужской области от 17.07.2013 N 366 &quot;Об утверждении Порядка принятия решения о разработке государственных программ Калужской области, их фор" w:history="1">
        <w:r w:rsidR="005E5261" w:rsidRPr="00410512">
          <w:rPr>
            <w:sz w:val="26"/>
            <w:szCs w:val="26"/>
          </w:rPr>
          <w:t>1.4</w:t>
        </w:r>
      </w:hyperlink>
      <w:r w:rsidR="005E5261" w:rsidRPr="00410512">
        <w:rPr>
          <w:sz w:val="26"/>
          <w:szCs w:val="26"/>
        </w:rPr>
        <w:t xml:space="preserve">. </w:t>
      </w:r>
      <w:r w:rsidR="005E5261" w:rsidRPr="00D351C8">
        <w:rPr>
          <w:sz w:val="26"/>
          <w:szCs w:val="26"/>
        </w:rPr>
        <w:t xml:space="preserve">Комплексная оценка эффективности реализации </w:t>
      </w:r>
      <w:r w:rsidR="00410512" w:rsidRPr="00E012D5">
        <w:rPr>
          <w:sz w:val="26"/>
          <w:szCs w:val="26"/>
        </w:rPr>
        <w:t>муниципаль</w:t>
      </w:r>
      <w:r w:rsidR="005E5261" w:rsidRPr="00D351C8">
        <w:rPr>
          <w:sz w:val="26"/>
          <w:szCs w:val="26"/>
        </w:rPr>
        <w:t>ной программы:</w:t>
      </w:r>
    </w:p>
    <w:p w:rsidR="005E5261" w:rsidRPr="00D351C8" w:rsidRDefault="005E5261" w:rsidP="005E5261">
      <w:pPr>
        <w:pStyle w:val="ConsPlusNormal"/>
        <w:spacing w:before="200"/>
        <w:ind w:firstLine="540"/>
        <w:jc w:val="both"/>
        <w:rPr>
          <w:sz w:val="26"/>
          <w:szCs w:val="26"/>
        </w:rPr>
      </w:pPr>
      <w:r w:rsidRPr="00D351C8">
        <w:rPr>
          <w:sz w:val="26"/>
          <w:szCs w:val="26"/>
        </w:rPr>
        <w:t>- в случае, если в ее состав входят подпрограммы, производится по следующей формуле:</w:t>
      </w:r>
    </w:p>
    <w:p w:rsidR="005E5261" w:rsidRPr="00D351C8" w:rsidRDefault="005E5261" w:rsidP="005E5261">
      <w:pPr>
        <w:pStyle w:val="ConsPlusNormal"/>
        <w:jc w:val="both"/>
        <w:rPr>
          <w:sz w:val="26"/>
          <w:szCs w:val="26"/>
        </w:rPr>
      </w:pPr>
    </w:p>
    <w:p w:rsidR="005E5261" w:rsidRPr="00D351C8" w:rsidRDefault="00B03177" w:rsidP="005E5261">
      <w:pPr>
        <w:pStyle w:val="ConsPlusNormal"/>
        <w:ind w:firstLine="540"/>
        <w:jc w:val="both"/>
        <w:rPr>
          <w:sz w:val="26"/>
          <w:szCs w:val="26"/>
        </w:rPr>
      </w:pPr>
      <w:r>
        <w:rPr>
          <w:sz w:val="26"/>
          <w:szCs w:val="26"/>
        </w:rPr>
      </w:r>
      <w:r>
        <w:rPr>
          <w:sz w:val="26"/>
          <w:szCs w:val="26"/>
        </w:rPr>
        <w:pict>
          <v:group id="_x0000_s1076" editas="canvas" style="width:178.15pt;height:39.6pt;mso-position-horizontal-relative:char;mso-position-vertical-relative:line" coordorigin="-137" coordsize="3563,792">
            <o:lock v:ext="edit" aspectratio="t"/>
            <v:shape id="_x0000_s1075" type="#_x0000_t75" style="position:absolute;left:-137;width:3563;height:792" o:preferrelative="f">
              <v:fill o:detectmouseclick="t"/>
              <v:path o:extrusionok="t" o:connecttype="none"/>
              <o:lock v:ext="edit" text="t"/>
            </v:shape>
            <v:line id="_x0000_s1077" style="position:absolute" from="2314,439" to="3055,440" strokeweight=".5pt"/>
            <v:rect id="_x0000_s1078" style="position:absolute;left:3089;top:286;width:61;height:317;mso-wrap-style:none" filled="f" stroked="f">
              <v:textbox style="mso-next-textbox:#_x0000_s1078;mso-fit-shape-to-text:t" inset="0,0,0,0">
                <w:txbxContent>
                  <w:p w:rsidR="00697944" w:rsidRDefault="00697944">
                    <w:r>
                      <w:rPr>
                        <w:rFonts w:ascii="Times New Roman" w:hAnsi="Times New Roman"/>
                        <w:color w:val="000000"/>
                        <w:sz w:val="24"/>
                        <w:szCs w:val="24"/>
                        <w:lang w:val="en-US"/>
                      </w:rPr>
                      <w:t>,</w:t>
                    </w:r>
                  </w:p>
                </w:txbxContent>
              </v:textbox>
            </v:rect>
            <v:rect id="_x0000_s1079" style="position:absolute;left:2623;top:474;width:121;height:317;mso-wrap-style:none" filled="f" stroked="f">
              <v:textbox style="mso-next-textbox:#_x0000_s1079;mso-fit-shape-to-text:t" inset="0,0,0,0">
                <w:txbxContent>
                  <w:p w:rsidR="00697944" w:rsidRDefault="00697944">
                    <w:r>
                      <w:rPr>
                        <w:rFonts w:ascii="Times New Roman" w:hAnsi="Times New Roman"/>
                        <w:color w:val="000000"/>
                        <w:sz w:val="24"/>
                        <w:szCs w:val="24"/>
                        <w:lang w:val="en-US"/>
                      </w:rPr>
                      <w:t>k</w:t>
                    </w:r>
                  </w:p>
                </w:txbxContent>
              </v:textbox>
            </v:rect>
            <v:rect id="_x0000_s1080" style="position:absolute;left:2664;top:96;width:242;height:317" filled="f" stroked="f">
              <v:textbox style="mso-next-textbox:#_x0000_s1080;mso-fit-shape-to-text:t" inset="0,0,0,0">
                <w:txbxContent>
                  <w:p w:rsidR="00697944" w:rsidRDefault="00697944">
                    <w:r>
                      <w:rPr>
                        <w:rFonts w:ascii="Times New Roman" w:hAnsi="Times New Roman"/>
                        <w:color w:val="000000"/>
                        <w:sz w:val="24"/>
                        <w:szCs w:val="24"/>
                      </w:rPr>
                      <w:t xml:space="preserve"> </w:t>
                    </w:r>
                    <w:r>
                      <w:rPr>
                        <w:rFonts w:ascii="Times New Roman" w:hAnsi="Times New Roman"/>
                        <w:color w:val="000000"/>
                        <w:sz w:val="24"/>
                        <w:szCs w:val="24"/>
                        <w:lang w:val="en-US"/>
                      </w:rPr>
                      <w:t>О</w:t>
                    </w:r>
                  </w:p>
                </w:txbxContent>
              </v:textbox>
            </v:rect>
            <v:rect id="_x0000_s1081" style="position:absolute;left:2007;top:286;width:121;height:317;mso-wrap-style:none" filled="f" stroked="f">
              <v:textbox style="mso-next-textbox:#_x0000_s1081;mso-fit-shape-to-text:t" inset="0,0,0,0">
                <w:txbxContent>
                  <w:p w:rsidR="00697944" w:rsidRDefault="00697944">
                    <w:r>
                      <w:rPr>
                        <w:rFonts w:ascii="Times New Roman" w:hAnsi="Times New Roman"/>
                        <w:color w:val="000000"/>
                        <w:sz w:val="24"/>
                        <w:szCs w:val="24"/>
                        <w:lang w:val="en-US"/>
                      </w:rPr>
                      <w:t>5</w:t>
                    </w:r>
                  </w:p>
                </w:txbxContent>
              </v:textbox>
            </v:rect>
            <v:rect id="_x0000_s1082" style="position:absolute;left:1951;top:286;width:61;height:317;mso-wrap-style:none" filled="f" stroked="f">
              <v:textbox style="mso-next-textbox:#_x0000_s1082;mso-fit-shape-to-text:t" inset="0,0,0,0">
                <w:txbxContent>
                  <w:p w:rsidR="00697944" w:rsidRDefault="00697944">
                    <w:r>
                      <w:rPr>
                        <w:rFonts w:ascii="Times New Roman" w:hAnsi="Times New Roman"/>
                        <w:color w:val="000000"/>
                        <w:sz w:val="24"/>
                        <w:szCs w:val="24"/>
                        <w:lang w:val="en-US"/>
                      </w:rPr>
                      <w:t>,</w:t>
                    </w:r>
                  </w:p>
                </w:txbxContent>
              </v:textbox>
            </v:rect>
            <v:rect id="_x0000_s1083" style="position:absolute;left:1834;top:286;width:121;height:317;mso-wrap-style:none" filled="f" stroked="f">
              <v:textbox style="mso-next-textbox:#_x0000_s1083;mso-fit-shape-to-text:t" inset="0,0,0,0">
                <w:txbxContent>
                  <w:p w:rsidR="00697944" w:rsidRDefault="00697944">
                    <w:r>
                      <w:rPr>
                        <w:rFonts w:ascii="Times New Roman" w:hAnsi="Times New Roman"/>
                        <w:color w:val="000000"/>
                        <w:sz w:val="24"/>
                        <w:szCs w:val="24"/>
                        <w:lang w:val="en-US"/>
                      </w:rPr>
                      <w:t>0</w:t>
                    </w:r>
                  </w:p>
                </w:txbxContent>
              </v:textbox>
            </v:rect>
            <v:rect id="_x0000_s1084" style="position:absolute;left:1104;top:286;width:362;height:344;mso-wrap-style:none" filled="f" stroked="f">
              <v:textbox style="mso-next-textbox:#_x0000_s1084;mso-fit-shape-to-text:t" inset="0,0,0,0">
                <w:txbxContent>
                  <w:p w:rsidR="00697944" w:rsidRPr="00410512" w:rsidRDefault="00697944">
                    <w:pPr>
                      <w:rPr>
                        <w:sz w:val="26"/>
                        <w:szCs w:val="26"/>
                      </w:rPr>
                    </w:pPr>
                    <w:r w:rsidRPr="00410512">
                      <w:rPr>
                        <w:rFonts w:ascii="Times New Roman" w:hAnsi="Times New Roman"/>
                        <w:color w:val="000000"/>
                        <w:sz w:val="26"/>
                        <w:szCs w:val="26"/>
                        <w:lang w:val="en-US"/>
                      </w:rPr>
                      <w:t>Cel</w:t>
                    </w:r>
                  </w:p>
                </w:txbxContent>
              </v:textbox>
            </v:rect>
            <v:rect id="_x0000_s1085" style="position:absolute;left:804;top:286;width:121;height:317;mso-wrap-style:none" filled="f" stroked="f">
              <v:textbox style="mso-next-textbox:#_x0000_s1085;mso-fit-shape-to-text:t" inset="0,0,0,0">
                <w:txbxContent>
                  <w:p w:rsidR="00697944" w:rsidRDefault="00697944">
                    <w:r>
                      <w:rPr>
                        <w:rFonts w:ascii="Times New Roman" w:hAnsi="Times New Roman"/>
                        <w:color w:val="000000"/>
                        <w:sz w:val="24"/>
                        <w:szCs w:val="24"/>
                        <w:lang w:val="en-US"/>
                      </w:rPr>
                      <w:t>5</w:t>
                    </w:r>
                  </w:p>
                </w:txbxContent>
              </v:textbox>
            </v:rect>
            <v:rect id="_x0000_s1086" style="position:absolute;left:748;top:286;width:61;height:317;mso-wrap-style:none" filled="f" stroked="f">
              <v:textbox style="mso-next-textbox:#_x0000_s1086;mso-fit-shape-to-text:t" inset="0,0,0,0">
                <w:txbxContent>
                  <w:p w:rsidR="00697944" w:rsidRDefault="00697944">
                    <w:r>
                      <w:rPr>
                        <w:rFonts w:ascii="Times New Roman" w:hAnsi="Times New Roman"/>
                        <w:color w:val="000000"/>
                        <w:sz w:val="24"/>
                        <w:szCs w:val="24"/>
                        <w:lang w:val="en-US"/>
                      </w:rPr>
                      <w:t>,</w:t>
                    </w:r>
                  </w:p>
                </w:txbxContent>
              </v:textbox>
            </v:rect>
            <v:rect id="_x0000_s1087" style="position:absolute;left:631;top:286;width:121;height:317;mso-wrap-style:none" filled="f" stroked="f">
              <v:textbox style="mso-next-textbox:#_x0000_s1087;mso-fit-shape-to-text:t" inset="0,0,0,0">
                <w:txbxContent>
                  <w:p w:rsidR="00697944" w:rsidRDefault="00697944">
                    <w:r>
                      <w:rPr>
                        <w:rFonts w:ascii="Times New Roman" w:hAnsi="Times New Roman"/>
                        <w:color w:val="000000"/>
                        <w:sz w:val="24"/>
                        <w:szCs w:val="24"/>
                        <w:lang w:val="en-US"/>
                      </w:rPr>
                      <w:t>0</w:t>
                    </w:r>
                  </w:p>
                </w:txbxContent>
              </v:textbox>
            </v:rect>
            <v:rect id="_x0000_s1088" style="position:absolute;left:-49;top:284;width:188;height:344;mso-wrap-style:none" filled="f" stroked="f">
              <v:textbox style="mso-next-textbox:#_x0000_s1088;mso-fit-shape-to-text:t" inset="0,0,0,0">
                <w:txbxContent>
                  <w:p w:rsidR="00697944" w:rsidRPr="00410512" w:rsidRDefault="00697944">
                    <w:pPr>
                      <w:rPr>
                        <w:sz w:val="26"/>
                        <w:szCs w:val="26"/>
                      </w:rPr>
                    </w:pPr>
                    <w:r w:rsidRPr="00410512">
                      <w:rPr>
                        <w:rFonts w:ascii="Times New Roman" w:hAnsi="Times New Roman"/>
                        <w:color w:val="000000"/>
                        <w:sz w:val="26"/>
                        <w:szCs w:val="26"/>
                        <w:lang w:val="en-US"/>
                      </w:rPr>
                      <w:t>О</w:t>
                    </w:r>
                  </w:p>
                </w:txbxContent>
              </v:textbox>
            </v:rect>
            <v:rect id="_x0000_s1089" style="position:absolute;left:2590;top:34;width:71;height:185;mso-wrap-style:none" filled="f" stroked="f">
              <v:textbox style="mso-next-textbox:#_x0000_s1089;mso-fit-shape-to-text:t" inset="0,0,0,0">
                <w:txbxContent>
                  <w:p w:rsidR="00697944" w:rsidRDefault="00697944">
                    <w:r>
                      <w:rPr>
                        <w:rFonts w:ascii="Times New Roman" w:hAnsi="Times New Roman"/>
                        <w:color w:val="000000"/>
                        <w:sz w:val="14"/>
                        <w:szCs w:val="14"/>
                        <w:lang w:val="en-US"/>
                      </w:rPr>
                      <w:t>k</w:t>
                    </w:r>
                  </w:p>
                </w:txbxContent>
              </v:textbox>
            </v:rect>
            <v:rect id="_x0000_s1090" style="position:absolute;left:2574;top:284;width:71;height:185;mso-wrap-style:none" filled="f" stroked="f">
              <v:textbox style="mso-next-textbox:#_x0000_s1090;mso-fit-shape-to-text:t" inset="0,0,0,0">
                <w:txbxContent>
                  <w:p w:rsidR="00697944" w:rsidRDefault="00697944">
                    <w:r>
                      <w:rPr>
                        <w:rFonts w:ascii="Times New Roman" w:hAnsi="Times New Roman"/>
                        <w:color w:val="000000"/>
                        <w:sz w:val="14"/>
                        <w:szCs w:val="14"/>
                        <w:lang w:val="en-US"/>
                      </w:rPr>
                      <w:t>1</w:t>
                    </w:r>
                  </w:p>
                </w:txbxContent>
              </v:textbox>
            </v:rect>
            <v:rect id="_x0000_s1091" style="position:absolute;left:2837;top:184;width:273;height:185;mso-wrap-style:none" filled="f" stroked="f">
              <v:textbox style="mso-next-textbox:#_x0000_s1091;mso-fit-shape-to-text:t" inset="0,0,0,0">
                <w:txbxContent>
                  <w:p w:rsidR="00697944" w:rsidRDefault="00697944">
                    <w:r>
                      <w:rPr>
                        <w:rFonts w:ascii="Times New Roman" w:hAnsi="Times New Roman"/>
                        <w:color w:val="000000"/>
                        <w:sz w:val="14"/>
                        <w:szCs w:val="14"/>
                      </w:rPr>
                      <w:t xml:space="preserve">  </w:t>
                    </w:r>
                    <w:r>
                      <w:rPr>
                        <w:rFonts w:ascii="Times New Roman" w:hAnsi="Times New Roman"/>
                        <w:color w:val="000000"/>
                        <w:sz w:val="14"/>
                        <w:szCs w:val="14"/>
                        <w:lang w:val="en-US"/>
                      </w:rPr>
                      <w:t>ПП</w:t>
                    </w:r>
                  </w:p>
                </w:txbxContent>
              </v:textbox>
            </v:rect>
            <v:rect id="_x0000_s1092" style="position:absolute;left:1434;top:374;width:296;height:185;mso-wrap-style:none" filled="f" stroked="f">
              <v:textbox style="mso-next-textbox:#_x0000_s1092;mso-fit-shape-to-text:t" inset="0,0,0,0">
                <w:txbxContent>
                  <w:p w:rsidR="00697944" w:rsidRDefault="00697944">
                    <w:r>
                      <w:rPr>
                        <w:rFonts w:ascii="Times New Roman" w:hAnsi="Times New Roman"/>
                        <w:color w:val="000000"/>
                        <w:sz w:val="14"/>
                        <w:szCs w:val="14"/>
                      </w:rPr>
                      <w:t xml:space="preserve">  М</w:t>
                    </w:r>
                    <w:r>
                      <w:rPr>
                        <w:rFonts w:ascii="Times New Roman" w:hAnsi="Times New Roman"/>
                        <w:color w:val="000000"/>
                        <w:sz w:val="14"/>
                        <w:szCs w:val="14"/>
                        <w:lang w:val="en-US"/>
                      </w:rPr>
                      <w:t>П</w:t>
                    </w:r>
                  </w:p>
                </w:txbxContent>
              </v:textbox>
            </v:rect>
            <v:rect id="_x0000_s1093" style="position:absolute;left:205;top:374;width:226;height:185;mso-wrap-style:none" filled="f" stroked="f">
              <v:textbox style="mso-next-textbox:#_x0000_s1093;mso-fit-shape-to-text:t" inset="0,0,0,0">
                <w:txbxContent>
                  <w:p w:rsidR="00697944" w:rsidRDefault="00697944">
                    <w:r>
                      <w:rPr>
                        <w:rFonts w:ascii="Times New Roman" w:hAnsi="Times New Roman"/>
                        <w:color w:val="000000"/>
                        <w:sz w:val="14"/>
                        <w:szCs w:val="14"/>
                      </w:rPr>
                      <w:t>М</w:t>
                    </w:r>
                    <w:r>
                      <w:rPr>
                        <w:rFonts w:ascii="Times New Roman" w:hAnsi="Times New Roman"/>
                        <w:color w:val="000000"/>
                        <w:sz w:val="14"/>
                        <w:szCs w:val="14"/>
                        <w:lang w:val="en-US"/>
                      </w:rPr>
                      <w:t>П</w:t>
                    </w:r>
                  </w:p>
                </w:txbxContent>
              </v:textbox>
            </v:rect>
            <v:rect id="_x0000_s1094" style="position:absolute;left:2329;top:4;width:257;height:507;mso-wrap-style:none" filled="f" stroked="f">
              <v:textbox style="mso-next-textbox:#_x0000_s1094;mso-fit-shape-to-text:t" inset="0,0,0,0">
                <w:txbxContent>
                  <w:p w:rsidR="00697944" w:rsidRDefault="00697944">
                    <w:r>
                      <w:rPr>
                        <w:rFonts w:ascii="Symbol" w:hAnsi="Symbol" w:cs="Symbol"/>
                        <w:color w:val="000000"/>
                        <w:sz w:val="36"/>
                        <w:szCs w:val="36"/>
                        <w:lang w:val="en-US"/>
                      </w:rPr>
                      <w:t></w:t>
                    </w:r>
                  </w:p>
                </w:txbxContent>
              </v:textbox>
            </v:rect>
            <v:rect id="_x0000_s1095" style="position:absolute;left:2146;top:258;width:192;height:338;mso-wrap-style:none" filled="f" stroked="f">
              <v:textbox style="mso-next-textbox:#_x0000_s1095;mso-fit-shape-to-text:t" inset="0,0,0,0">
                <w:txbxContent>
                  <w:p w:rsidR="00697944" w:rsidRPr="00410512" w:rsidRDefault="00697944">
                    <w:r>
                      <w:rPr>
                        <w:rFonts w:ascii="Symbol" w:hAnsi="Symbol" w:cs="Symbol"/>
                        <w:color w:val="000000"/>
                        <w:sz w:val="24"/>
                        <w:szCs w:val="24"/>
                        <w:lang w:val="en-US"/>
                      </w:rPr>
                      <w:t></w:t>
                    </w:r>
                    <w:r>
                      <w:rPr>
                        <w:rFonts w:ascii="Symbol" w:hAnsi="Symbol" w:cs="Symbol"/>
                        <w:color w:val="000000"/>
                        <w:sz w:val="24"/>
                        <w:szCs w:val="24"/>
                      </w:rPr>
                      <w:t></w:t>
                    </w:r>
                  </w:p>
                </w:txbxContent>
              </v:textbox>
            </v:rect>
            <v:rect id="_x0000_s1096" style="position:absolute;left:1662;top:258;width:312;height:338;mso-wrap-style:none" filled="f" stroked="f">
              <v:textbox style="mso-next-textbox:#_x0000_s1096;mso-fit-shape-to-text:t" inset="0,0,0,0">
                <w:txbxContent>
                  <w:p w:rsidR="00697944" w:rsidRPr="00410512" w:rsidRDefault="00697944">
                    <w:r>
                      <w:rPr>
                        <w:rFonts w:ascii="Symbol" w:hAnsi="Symbol" w:cs="Symbol"/>
                        <w:color w:val="000000"/>
                        <w:sz w:val="24"/>
                        <w:szCs w:val="24"/>
                      </w:rPr>
                      <w:t></w:t>
                    </w:r>
                    <w:r>
                      <w:rPr>
                        <w:rFonts w:ascii="Symbol" w:hAnsi="Symbol" w:cs="Symbol"/>
                        <w:color w:val="000000"/>
                        <w:sz w:val="24"/>
                        <w:szCs w:val="24"/>
                        <w:lang w:val="en-US"/>
                      </w:rPr>
                      <w:t></w:t>
                    </w:r>
                    <w:r>
                      <w:rPr>
                        <w:rFonts w:ascii="Symbol" w:hAnsi="Symbol" w:cs="Symbol"/>
                        <w:color w:val="000000"/>
                        <w:sz w:val="24"/>
                        <w:szCs w:val="24"/>
                      </w:rPr>
                      <w:t></w:t>
                    </w:r>
                    <w:r>
                      <w:rPr>
                        <w:rFonts w:ascii="Symbol" w:hAnsi="Symbol" w:cs="Symbol"/>
                        <w:color w:val="000000"/>
                        <w:sz w:val="24"/>
                        <w:szCs w:val="24"/>
                      </w:rPr>
                      <w:t></w:t>
                    </w:r>
                  </w:p>
                </w:txbxContent>
              </v:textbox>
            </v:rect>
            <v:rect id="_x0000_s1097" style="position:absolute;left:943;top:258;width:132;height:338;mso-wrap-style:none" filled="f" stroked="f">
              <v:textbox style="mso-next-textbox:#_x0000_s1097;mso-fit-shape-to-text:t" inset="0,0,0,0">
                <w:txbxContent>
                  <w:p w:rsidR="00697944" w:rsidRDefault="00697944">
                    <w:r>
                      <w:rPr>
                        <w:rFonts w:ascii="Symbol" w:hAnsi="Symbol" w:cs="Symbol"/>
                        <w:color w:val="000000"/>
                        <w:sz w:val="24"/>
                        <w:szCs w:val="24"/>
                        <w:lang w:val="en-US"/>
                      </w:rPr>
                      <w:t></w:t>
                    </w:r>
                  </w:p>
                </w:txbxContent>
              </v:textbox>
            </v:rect>
            <v:rect id="_x0000_s1098" style="position:absolute;left:448;top:258;width:132;height:338;mso-wrap-style:none" filled="f" stroked="f">
              <v:textbox style="mso-next-textbox:#_x0000_s1098;mso-fit-shape-to-text:t" inset="0,0,0,0">
                <w:txbxContent>
                  <w:p w:rsidR="00697944" w:rsidRDefault="00697944">
                    <w:r>
                      <w:rPr>
                        <w:rFonts w:ascii="Symbol" w:hAnsi="Symbol" w:cs="Symbol"/>
                        <w:color w:val="000000"/>
                        <w:sz w:val="24"/>
                        <w:szCs w:val="24"/>
                        <w:lang w:val="en-US"/>
                      </w:rPr>
                      <w:t></w:t>
                    </w:r>
                  </w:p>
                </w:txbxContent>
              </v:textbox>
            </v:rect>
            <w10:wrap type="none"/>
            <w10:anchorlock/>
          </v:group>
        </w:pic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где О</w:t>
      </w:r>
      <w:r w:rsidR="00410512">
        <w:rPr>
          <w:sz w:val="26"/>
          <w:szCs w:val="26"/>
          <w:vertAlign w:val="subscript"/>
        </w:rPr>
        <w:t>МП</w:t>
      </w:r>
      <w:r w:rsidRPr="00D351C8">
        <w:rPr>
          <w:sz w:val="26"/>
          <w:szCs w:val="26"/>
        </w:rPr>
        <w:t xml:space="preserve"> - комплексная оценка </w:t>
      </w:r>
      <w:r w:rsidR="00410512" w:rsidRPr="00E012D5">
        <w:rPr>
          <w:sz w:val="26"/>
          <w:szCs w:val="26"/>
        </w:rPr>
        <w:t>муниципаль</w:t>
      </w:r>
      <w:r w:rsidRPr="00D351C8">
        <w:rPr>
          <w:sz w:val="26"/>
          <w:szCs w:val="26"/>
        </w:rPr>
        <w:t>ной программы;</w:t>
      </w:r>
    </w:p>
    <w:p w:rsidR="005E5261" w:rsidRPr="00D351C8" w:rsidRDefault="005E5261" w:rsidP="005E5261">
      <w:pPr>
        <w:pStyle w:val="ConsPlusNormal"/>
        <w:spacing w:before="200"/>
        <w:ind w:firstLine="540"/>
        <w:jc w:val="both"/>
        <w:rPr>
          <w:sz w:val="26"/>
          <w:szCs w:val="26"/>
        </w:rPr>
      </w:pPr>
      <w:r w:rsidRPr="00D351C8">
        <w:rPr>
          <w:sz w:val="26"/>
          <w:szCs w:val="26"/>
        </w:rPr>
        <w:t>k - количество подпрограмм;</w:t>
      </w:r>
    </w:p>
    <w:p w:rsidR="005E5261" w:rsidRPr="00D351C8" w:rsidRDefault="005E5261" w:rsidP="005E5261">
      <w:pPr>
        <w:pStyle w:val="ConsPlusNormal"/>
        <w:spacing w:before="200"/>
        <w:ind w:firstLine="540"/>
        <w:jc w:val="both"/>
        <w:rPr>
          <w:sz w:val="26"/>
          <w:szCs w:val="26"/>
        </w:rPr>
      </w:pPr>
      <w:r w:rsidRPr="00D351C8">
        <w:rPr>
          <w:sz w:val="26"/>
          <w:szCs w:val="26"/>
        </w:rPr>
        <w:lastRenderedPageBreak/>
        <w:t>- в случае, если в ее состав не входят подпрограммы, производится по следующей формуле:</w: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О</w:t>
      </w:r>
      <w:r w:rsidR="00410512">
        <w:rPr>
          <w:sz w:val="26"/>
          <w:szCs w:val="26"/>
          <w:vertAlign w:val="subscript"/>
        </w:rPr>
        <w:t>М</w:t>
      </w:r>
      <w:r w:rsidRPr="00D351C8">
        <w:rPr>
          <w:sz w:val="26"/>
          <w:szCs w:val="26"/>
          <w:vertAlign w:val="subscript"/>
        </w:rPr>
        <w:t>П</w:t>
      </w:r>
      <w:r w:rsidRPr="00D351C8">
        <w:rPr>
          <w:sz w:val="26"/>
          <w:szCs w:val="26"/>
        </w:rPr>
        <w:t xml:space="preserve"> = 0,9 x Cel</w:t>
      </w:r>
      <w:r w:rsidR="00410512">
        <w:rPr>
          <w:sz w:val="26"/>
          <w:szCs w:val="26"/>
        </w:rPr>
        <w:t xml:space="preserve"> </w:t>
      </w:r>
      <w:r w:rsidR="00410512">
        <w:rPr>
          <w:sz w:val="26"/>
          <w:szCs w:val="26"/>
          <w:vertAlign w:val="subscript"/>
        </w:rPr>
        <w:t>М</w:t>
      </w:r>
      <w:r w:rsidRPr="00D351C8">
        <w:rPr>
          <w:sz w:val="26"/>
          <w:szCs w:val="26"/>
          <w:vertAlign w:val="subscript"/>
        </w:rPr>
        <w:t>П</w:t>
      </w:r>
      <w:r w:rsidRPr="00D351C8">
        <w:rPr>
          <w:sz w:val="26"/>
          <w:szCs w:val="26"/>
        </w:rPr>
        <w:t xml:space="preserve"> + 0,1 x Mer</w:t>
      </w:r>
      <w:r w:rsidR="00410512">
        <w:rPr>
          <w:sz w:val="26"/>
          <w:szCs w:val="26"/>
          <w:vertAlign w:val="subscript"/>
        </w:rPr>
        <w:t>М</w:t>
      </w:r>
      <w:r w:rsidRPr="00D351C8">
        <w:rPr>
          <w:sz w:val="26"/>
          <w:szCs w:val="26"/>
          <w:vertAlign w:val="subscript"/>
        </w:rPr>
        <w:t>П</w:t>
      </w:r>
      <w:r w:rsidRPr="00D351C8">
        <w:rPr>
          <w:sz w:val="26"/>
          <w:szCs w:val="26"/>
        </w:rPr>
        <w:t>.</w:t>
      </w:r>
    </w:p>
    <w:p w:rsidR="005E5261" w:rsidRPr="00D351C8" w:rsidRDefault="005E5261" w:rsidP="005E5261">
      <w:pPr>
        <w:pStyle w:val="ConsPlusNormal"/>
        <w:jc w:val="both"/>
        <w:rPr>
          <w:sz w:val="26"/>
          <w:szCs w:val="26"/>
        </w:rPr>
      </w:pPr>
    </w:p>
    <w:p w:rsidR="005E5261" w:rsidRPr="00D351C8" w:rsidRDefault="005E5261" w:rsidP="005E5261">
      <w:pPr>
        <w:pStyle w:val="ConsPlusNormal"/>
        <w:ind w:firstLine="540"/>
        <w:jc w:val="both"/>
        <w:rPr>
          <w:sz w:val="26"/>
          <w:szCs w:val="26"/>
        </w:rPr>
      </w:pPr>
      <w:r w:rsidRPr="00D351C8">
        <w:rPr>
          <w:sz w:val="26"/>
          <w:szCs w:val="26"/>
        </w:rPr>
        <w:t xml:space="preserve">В случае отсутствия в </w:t>
      </w:r>
      <w:r w:rsidR="00410512" w:rsidRPr="00E012D5">
        <w:rPr>
          <w:sz w:val="26"/>
          <w:szCs w:val="26"/>
        </w:rPr>
        <w:t>муниципаль</w:t>
      </w:r>
      <w:r w:rsidRPr="00D351C8">
        <w:rPr>
          <w:sz w:val="26"/>
          <w:szCs w:val="26"/>
        </w:rPr>
        <w:t xml:space="preserve">ной программе в отчетном году контрольных событий расчет комплексной оценки </w:t>
      </w:r>
      <w:r w:rsidR="00410512" w:rsidRPr="00E012D5">
        <w:rPr>
          <w:sz w:val="26"/>
          <w:szCs w:val="26"/>
        </w:rPr>
        <w:t>муниципаль</w:t>
      </w:r>
      <w:r w:rsidRPr="00D351C8">
        <w:rPr>
          <w:sz w:val="26"/>
          <w:szCs w:val="26"/>
        </w:rPr>
        <w:t xml:space="preserve">ной программы принимается равным оценке степени достижения цели и решения задачи </w:t>
      </w:r>
      <w:r w:rsidR="00410512" w:rsidRPr="00E012D5">
        <w:rPr>
          <w:sz w:val="26"/>
          <w:szCs w:val="26"/>
        </w:rPr>
        <w:t>муниципаль</w:t>
      </w:r>
      <w:r w:rsidRPr="00D351C8">
        <w:rPr>
          <w:sz w:val="26"/>
          <w:szCs w:val="26"/>
        </w:rPr>
        <w:t>ной программы.</w:t>
      </w:r>
    </w:p>
    <w:p w:rsidR="005E5261" w:rsidRPr="00D351C8" w:rsidRDefault="005E5261" w:rsidP="005E5261">
      <w:pPr>
        <w:pStyle w:val="ConsPlusNormal"/>
        <w:spacing w:before="200"/>
        <w:ind w:firstLine="540"/>
        <w:jc w:val="both"/>
        <w:rPr>
          <w:sz w:val="26"/>
          <w:szCs w:val="26"/>
        </w:rPr>
      </w:pPr>
      <w:r w:rsidRPr="00D351C8">
        <w:rPr>
          <w:sz w:val="26"/>
          <w:szCs w:val="26"/>
        </w:rPr>
        <w:t xml:space="preserve">2. Реализация </w:t>
      </w:r>
      <w:r w:rsidR="00410512" w:rsidRPr="00E012D5">
        <w:rPr>
          <w:sz w:val="26"/>
          <w:szCs w:val="26"/>
        </w:rPr>
        <w:t>муниципаль</w:t>
      </w:r>
      <w:r w:rsidRPr="00D351C8">
        <w:rPr>
          <w:sz w:val="26"/>
          <w:szCs w:val="26"/>
        </w:rPr>
        <w:t>ной программы (подпрограммы) характеризуется:</w:t>
      </w:r>
    </w:p>
    <w:p w:rsidR="005E5261" w:rsidRPr="00D351C8" w:rsidRDefault="005E5261" w:rsidP="005E5261">
      <w:pPr>
        <w:pStyle w:val="ConsPlusNormal"/>
        <w:spacing w:before="200"/>
        <w:ind w:firstLine="540"/>
        <w:jc w:val="both"/>
        <w:rPr>
          <w:sz w:val="26"/>
          <w:szCs w:val="26"/>
        </w:rPr>
      </w:pPr>
      <w:r w:rsidRPr="00D351C8">
        <w:rPr>
          <w:sz w:val="26"/>
          <w:szCs w:val="26"/>
        </w:rPr>
        <w:t>- высоким уровнем эффективности;</w:t>
      </w:r>
    </w:p>
    <w:p w:rsidR="005E5261" w:rsidRPr="00D351C8" w:rsidRDefault="005E5261" w:rsidP="005E5261">
      <w:pPr>
        <w:pStyle w:val="ConsPlusNormal"/>
        <w:spacing w:before="200"/>
        <w:ind w:firstLine="540"/>
        <w:jc w:val="both"/>
        <w:rPr>
          <w:sz w:val="26"/>
          <w:szCs w:val="26"/>
        </w:rPr>
      </w:pPr>
      <w:r w:rsidRPr="00D351C8">
        <w:rPr>
          <w:sz w:val="26"/>
          <w:szCs w:val="26"/>
        </w:rPr>
        <w:t>- удовлетворительным уровнем эффективности;</w:t>
      </w:r>
    </w:p>
    <w:p w:rsidR="005E5261" w:rsidRPr="00D351C8" w:rsidRDefault="005E5261" w:rsidP="005E5261">
      <w:pPr>
        <w:pStyle w:val="ConsPlusNormal"/>
        <w:spacing w:before="200"/>
        <w:ind w:firstLine="540"/>
        <w:jc w:val="both"/>
        <w:rPr>
          <w:sz w:val="26"/>
          <w:szCs w:val="26"/>
        </w:rPr>
      </w:pPr>
      <w:r w:rsidRPr="00D351C8">
        <w:rPr>
          <w:sz w:val="26"/>
          <w:szCs w:val="26"/>
        </w:rPr>
        <w:t>- неудовлетворительным уровнем эффективности.</w:t>
      </w:r>
    </w:p>
    <w:p w:rsidR="005E5261" w:rsidRPr="00D351C8" w:rsidRDefault="005E5261" w:rsidP="005E5261">
      <w:pPr>
        <w:pStyle w:val="ConsPlusNormal"/>
        <w:spacing w:before="200"/>
        <w:ind w:firstLine="540"/>
        <w:jc w:val="both"/>
        <w:rPr>
          <w:sz w:val="26"/>
          <w:szCs w:val="26"/>
        </w:rPr>
      </w:pPr>
      <w:r w:rsidRPr="00D351C8">
        <w:rPr>
          <w:sz w:val="26"/>
          <w:szCs w:val="26"/>
        </w:rPr>
        <w:t xml:space="preserve">3. </w:t>
      </w:r>
      <w:r w:rsidR="00F13FAE">
        <w:rPr>
          <w:sz w:val="26"/>
          <w:szCs w:val="26"/>
        </w:rPr>
        <w:t>М</w:t>
      </w:r>
      <w:r w:rsidR="00F13FAE" w:rsidRPr="00E012D5">
        <w:rPr>
          <w:sz w:val="26"/>
          <w:szCs w:val="26"/>
        </w:rPr>
        <w:t>униципаль</w:t>
      </w:r>
      <w:r w:rsidRPr="00D351C8">
        <w:rPr>
          <w:sz w:val="26"/>
          <w:szCs w:val="26"/>
        </w:rPr>
        <w:t>ная программа (подпрограмма) считается реализуемой с высоким уровнем эффективности, если комплексная оценка составляет 95% и более процентов.</w:t>
      </w:r>
    </w:p>
    <w:p w:rsidR="005E5261" w:rsidRPr="00D351C8" w:rsidRDefault="00F13FAE" w:rsidP="005E5261">
      <w:pPr>
        <w:pStyle w:val="ConsPlusNormal"/>
        <w:spacing w:before="200"/>
        <w:ind w:firstLine="540"/>
        <w:jc w:val="both"/>
        <w:rPr>
          <w:sz w:val="26"/>
          <w:szCs w:val="26"/>
        </w:rPr>
      </w:pPr>
      <w:r>
        <w:rPr>
          <w:sz w:val="26"/>
          <w:szCs w:val="26"/>
        </w:rPr>
        <w:t>М</w:t>
      </w:r>
      <w:r w:rsidRPr="00E012D5">
        <w:rPr>
          <w:sz w:val="26"/>
          <w:szCs w:val="26"/>
        </w:rPr>
        <w:t>униципаль</w:t>
      </w:r>
      <w:r w:rsidR="005E5261" w:rsidRPr="00D351C8">
        <w:rPr>
          <w:sz w:val="26"/>
          <w:szCs w:val="26"/>
        </w:rPr>
        <w:t>ная программа (подпрограмма) считается реализуемой с удовлетворительным уровнем эффективности, если комплексная оценка находится в интервале от 80 до 95%.</w:t>
      </w:r>
    </w:p>
    <w:p w:rsidR="006118A0" w:rsidRPr="00B45EE3" w:rsidRDefault="005E5261" w:rsidP="0046503A">
      <w:pPr>
        <w:pStyle w:val="ConsPlusNormal"/>
        <w:spacing w:before="200"/>
        <w:ind w:firstLine="540"/>
        <w:jc w:val="both"/>
        <w:rPr>
          <w:sz w:val="26"/>
          <w:szCs w:val="26"/>
        </w:rPr>
      </w:pPr>
      <w:r w:rsidRPr="00D351C8">
        <w:rPr>
          <w:sz w:val="26"/>
          <w:szCs w:val="26"/>
        </w:rPr>
        <w:t xml:space="preserve">Если реализация </w:t>
      </w:r>
      <w:r w:rsidR="00F13FAE" w:rsidRPr="00E012D5">
        <w:rPr>
          <w:sz w:val="26"/>
          <w:szCs w:val="26"/>
        </w:rPr>
        <w:t>муниципаль</w:t>
      </w:r>
      <w:r w:rsidRPr="00D351C8">
        <w:rPr>
          <w:sz w:val="26"/>
          <w:szCs w:val="26"/>
        </w:rPr>
        <w:t>ной программы не отвечает приведенным выше диапазонам значений, уровень эффективности ее реализации признается неудовлетворительным.</w:t>
      </w:r>
      <w:r w:rsidR="0046503A">
        <w:rPr>
          <w:sz w:val="26"/>
          <w:szCs w:val="26"/>
        </w:rPr>
        <w:t xml:space="preserve"> </w:t>
      </w:r>
    </w:p>
    <w:sectPr w:rsidR="006118A0" w:rsidRPr="00B45EE3" w:rsidSect="001D1E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71E05"/>
    <w:rsid w:val="0007728F"/>
    <w:rsid w:val="000952CF"/>
    <w:rsid w:val="000D6F2D"/>
    <w:rsid w:val="001009B7"/>
    <w:rsid w:val="00143812"/>
    <w:rsid w:val="00145065"/>
    <w:rsid w:val="0015201C"/>
    <w:rsid w:val="00171E05"/>
    <w:rsid w:val="00175EA3"/>
    <w:rsid w:val="001B1CD8"/>
    <w:rsid w:val="001B21F2"/>
    <w:rsid w:val="001C4EFA"/>
    <w:rsid w:val="001D1E53"/>
    <w:rsid w:val="001E04C5"/>
    <w:rsid w:val="002536F4"/>
    <w:rsid w:val="002A32D9"/>
    <w:rsid w:val="002C09E3"/>
    <w:rsid w:val="002D3159"/>
    <w:rsid w:val="003000B3"/>
    <w:rsid w:val="00350D91"/>
    <w:rsid w:val="00373A39"/>
    <w:rsid w:val="00380D97"/>
    <w:rsid w:val="00392222"/>
    <w:rsid w:val="004051A0"/>
    <w:rsid w:val="00410512"/>
    <w:rsid w:val="0041732C"/>
    <w:rsid w:val="00425380"/>
    <w:rsid w:val="004276EB"/>
    <w:rsid w:val="00453791"/>
    <w:rsid w:val="00453C9E"/>
    <w:rsid w:val="00460064"/>
    <w:rsid w:val="004616ED"/>
    <w:rsid w:val="00463835"/>
    <w:rsid w:val="0046503A"/>
    <w:rsid w:val="00471B03"/>
    <w:rsid w:val="00485425"/>
    <w:rsid w:val="004F0CAC"/>
    <w:rsid w:val="00512C9C"/>
    <w:rsid w:val="005233D3"/>
    <w:rsid w:val="00556483"/>
    <w:rsid w:val="00565C75"/>
    <w:rsid w:val="00590D92"/>
    <w:rsid w:val="005C7C15"/>
    <w:rsid w:val="005D179B"/>
    <w:rsid w:val="005D6770"/>
    <w:rsid w:val="005E26BE"/>
    <w:rsid w:val="005E5261"/>
    <w:rsid w:val="00606D52"/>
    <w:rsid w:val="006118A0"/>
    <w:rsid w:val="00613E6D"/>
    <w:rsid w:val="0065217F"/>
    <w:rsid w:val="00676C20"/>
    <w:rsid w:val="00683E4A"/>
    <w:rsid w:val="00697944"/>
    <w:rsid w:val="006F7005"/>
    <w:rsid w:val="007177D0"/>
    <w:rsid w:val="007200F4"/>
    <w:rsid w:val="007508CB"/>
    <w:rsid w:val="00755887"/>
    <w:rsid w:val="00785670"/>
    <w:rsid w:val="0078685A"/>
    <w:rsid w:val="0079145E"/>
    <w:rsid w:val="007A6B00"/>
    <w:rsid w:val="007C41F1"/>
    <w:rsid w:val="007F2ECC"/>
    <w:rsid w:val="0082116C"/>
    <w:rsid w:val="00831AF5"/>
    <w:rsid w:val="008442DE"/>
    <w:rsid w:val="00844C82"/>
    <w:rsid w:val="0085126F"/>
    <w:rsid w:val="00866C42"/>
    <w:rsid w:val="0087753F"/>
    <w:rsid w:val="0089103D"/>
    <w:rsid w:val="008A6048"/>
    <w:rsid w:val="008A67B9"/>
    <w:rsid w:val="008C605C"/>
    <w:rsid w:val="008F5B07"/>
    <w:rsid w:val="009010E4"/>
    <w:rsid w:val="00906FC7"/>
    <w:rsid w:val="00926383"/>
    <w:rsid w:val="00940D9C"/>
    <w:rsid w:val="009D4CB8"/>
    <w:rsid w:val="009D636E"/>
    <w:rsid w:val="009E5E24"/>
    <w:rsid w:val="009F58AD"/>
    <w:rsid w:val="00A06914"/>
    <w:rsid w:val="00A22748"/>
    <w:rsid w:val="00A247A2"/>
    <w:rsid w:val="00A27050"/>
    <w:rsid w:val="00A56C4D"/>
    <w:rsid w:val="00A60BDC"/>
    <w:rsid w:val="00A7677E"/>
    <w:rsid w:val="00A941E2"/>
    <w:rsid w:val="00AE7027"/>
    <w:rsid w:val="00B03177"/>
    <w:rsid w:val="00B45EE3"/>
    <w:rsid w:val="00B53A4C"/>
    <w:rsid w:val="00B60891"/>
    <w:rsid w:val="00B62C03"/>
    <w:rsid w:val="00B66E63"/>
    <w:rsid w:val="00B774D1"/>
    <w:rsid w:val="00B85C3A"/>
    <w:rsid w:val="00B86A0C"/>
    <w:rsid w:val="00BC4ADD"/>
    <w:rsid w:val="00BD51DB"/>
    <w:rsid w:val="00BE4C39"/>
    <w:rsid w:val="00BF4064"/>
    <w:rsid w:val="00BF620F"/>
    <w:rsid w:val="00C56C69"/>
    <w:rsid w:val="00C63885"/>
    <w:rsid w:val="00C713E0"/>
    <w:rsid w:val="00C73464"/>
    <w:rsid w:val="00C87FDA"/>
    <w:rsid w:val="00C942AD"/>
    <w:rsid w:val="00CC05A0"/>
    <w:rsid w:val="00CD49A8"/>
    <w:rsid w:val="00CD7DA3"/>
    <w:rsid w:val="00CF385A"/>
    <w:rsid w:val="00D0382E"/>
    <w:rsid w:val="00D520B6"/>
    <w:rsid w:val="00D62817"/>
    <w:rsid w:val="00D81394"/>
    <w:rsid w:val="00D972B8"/>
    <w:rsid w:val="00DB7AFA"/>
    <w:rsid w:val="00DD4FBF"/>
    <w:rsid w:val="00DF144C"/>
    <w:rsid w:val="00DF4441"/>
    <w:rsid w:val="00E012D5"/>
    <w:rsid w:val="00E0372F"/>
    <w:rsid w:val="00E21AE9"/>
    <w:rsid w:val="00E317F6"/>
    <w:rsid w:val="00E42F6E"/>
    <w:rsid w:val="00E5266F"/>
    <w:rsid w:val="00E55539"/>
    <w:rsid w:val="00E813AE"/>
    <w:rsid w:val="00EB2C88"/>
    <w:rsid w:val="00EB414D"/>
    <w:rsid w:val="00EB592B"/>
    <w:rsid w:val="00EE1B45"/>
    <w:rsid w:val="00EE7AE2"/>
    <w:rsid w:val="00EF3505"/>
    <w:rsid w:val="00F13145"/>
    <w:rsid w:val="00F13FAE"/>
    <w:rsid w:val="00F43A2B"/>
    <w:rsid w:val="00F5389E"/>
    <w:rsid w:val="00F63B5E"/>
    <w:rsid w:val="00F95F20"/>
    <w:rsid w:val="00FA25C5"/>
    <w:rsid w:val="00FA283B"/>
    <w:rsid w:val="00FB0B24"/>
    <w:rsid w:val="00FC60F9"/>
    <w:rsid w:val="00FC712A"/>
    <w:rsid w:val="00FE2D45"/>
    <w:rsid w:val="00FE4A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ru-RU" w:eastAsia="en-US" w:bidi="ar-SA"/>
      </w:rPr>
    </w:rPrDefault>
    <w:pPrDefault>
      <w:pPr>
        <w:spacing w:line="276" w:lineRule="auto"/>
        <w:ind w:left="431" w:hanging="7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E6D"/>
    <w:pPr>
      <w:ind w:left="0" w:firstLine="0"/>
      <w:jc w:val="left"/>
    </w:pPr>
    <w:rPr>
      <w:rFonts w:ascii="Calibri" w:eastAsia="Calibri" w:hAnsi="Calibr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1E05"/>
    <w:pPr>
      <w:widowControl w:val="0"/>
      <w:autoSpaceDE w:val="0"/>
      <w:autoSpaceDN w:val="0"/>
      <w:spacing w:line="240" w:lineRule="auto"/>
      <w:ind w:left="0" w:firstLine="0"/>
      <w:jc w:val="left"/>
    </w:pPr>
    <w:rPr>
      <w:rFonts w:eastAsia="Times New Roman"/>
      <w:color w:val="auto"/>
      <w:szCs w:val="20"/>
      <w:lang w:eastAsia="ru-RU"/>
    </w:rPr>
  </w:style>
  <w:style w:type="paragraph" w:customStyle="1" w:styleId="ConsPlusNonformat">
    <w:name w:val="ConsPlusNonformat"/>
    <w:rsid w:val="00171E05"/>
    <w:pPr>
      <w:widowControl w:val="0"/>
      <w:autoSpaceDE w:val="0"/>
      <w:autoSpaceDN w:val="0"/>
      <w:spacing w:line="240" w:lineRule="auto"/>
      <w:ind w:left="0" w:firstLine="0"/>
      <w:jc w:val="left"/>
    </w:pPr>
    <w:rPr>
      <w:rFonts w:ascii="Courier New" w:eastAsia="Times New Roman" w:hAnsi="Courier New" w:cs="Courier New"/>
      <w:color w:val="auto"/>
      <w:sz w:val="20"/>
      <w:szCs w:val="20"/>
      <w:lang w:eastAsia="ru-RU"/>
    </w:rPr>
  </w:style>
  <w:style w:type="paragraph" w:customStyle="1" w:styleId="ConsPlusTitle">
    <w:name w:val="ConsPlusTitle"/>
    <w:uiPriority w:val="99"/>
    <w:rsid w:val="00171E05"/>
    <w:pPr>
      <w:widowControl w:val="0"/>
      <w:autoSpaceDE w:val="0"/>
      <w:autoSpaceDN w:val="0"/>
      <w:spacing w:line="240" w:lineRule="auto"/>
      <w:ind w:left="0" w:firstLine="0"/>
      <w:jc w:val="left"/>
    </w:pPr>
    <w:rPr>
      <w:rFonts w:eastAsia="Times New Roman"/>
      <w:b/>
      <w:color w:val="auto"/>
      <w:szCs w:val="20"/>
      <w:lang w:eastAsia="ru-RU"/>
    </w:rPr>
  </w:style>
  <w:style w:type="paragraph" w:customStyle="1" w:styleId="ConsPlusTitlePage">
    <w:name w:val="ConsPlusTitlePage"/>
    <w:rsid w:val="00171E05"/>
    <w:pPr>
      <w:widowControl w:val="0"/>
      <w:autoSpaceDE w:val="0"/>
      <w:autoSpaceDN w:val="0"/>
      <w:spacing w:line="240" w:lineRule="auto"/>
      <w:ind w:left="0" w:firstLine="0"/>
      <w:jc w:val="left"/>
    </w:pPr>
    <w:rPr>
      <w:rFonts w:ascii="Tahoma" w:eastAsia="Times New Roman" w:hAnsi="Tahoma" w:cs="Tahoma"/>
      <w:color w:val="auto"/>
      <w:sz w:val="20"/>
      <w:szCs w:val="20"/>
      <w:lang w:eastAsia="ru-RU"/>
    </w:rPr>
  </w:style>
  <w:style w:type="character" w:styleId="a3">
    <w:name w:val="Hyperlink"/>
    <w:basedOn w:val="a0"/>
    <w:uiPriority w:val="99"/>
    <w:unhideWhenUsed/>
    <w:rsid w:val="00CF385A"/>
    <w:rPr>
      <w:color w:val="0000FF" w:themeColor="hyperlink"/>
      <w:u w:val="single"/>
    </w:rPr>
  </w:style>
  <w:style w:type="paragraph" w:styleId="a4">
    <w:name w:val="Balloon Text"/>
    <w:basedOn w:val="a"/>
    <w:link w:val="a5"/>
    <w:uiPriority w:val="99"/>
    <w:semiHidden/>
    <w:unhideWhenUsed/>
    <w:rsid w:val="00613E6D"/>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613E6D"/>
    <w:rPr>
      <w:rFonts w:ascii="Tahoma" w:eastAsia="Calibri" w:hAnsi="Tahoma" w:cs="Tahoma"/>
      <w:color w:val="auto"/>
      <w:sz w:val="16"/>
      <w:szCs w:val="16"/>
    </w:rPr>
  </w:style>
  <w:style w:type="table" w:styleId="a6">
    <w:name w:val="Table Grid"/>
    <w:basedOn w:val="a1"/>
    <w:uiPriority w:val="59"/>
    <w:rsid w:val="009010E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0">
    <w:name w:val="consplusnormal"/>
    <w:basedOn w:val="a"/>
    <w:rsid w:val="0015201C"/>
    <w:pPr>
      <w:spacing w:before="100" w:beforeAutospacing="1" w:after="100" w:afterAutospacing="1" w:line="240" w:lineRule="auto"/>
    </w:pPr>
    <w:rPr>
      <w:rFonts w:ascii="Times New Roman" w:eastAsiaTheme="minorHAnsi"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1195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EB716AC19F96DF3D6A6C93972A6B2D6180914BDA1EE05022FACA23BA54EAB00B6828B82AE7A8FFF591A4BB7422400B66192BF9C465F78836606Ep1mD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F80848A9163E3C30529484177FD9677CD62C4D1C71FF978E204913ADA7A8EB3DA6F2882A97F909DD5A650F78FF689BBA140306E99B23B0C0E2F2852h4I" TargetMode="External"/><Relationship Id="rId12" Type="http://schemas.openxmlformats.org/officeDocument/2006/relationships/hyperlink" Target="consultantplus://offline/ref=E2EB716AC19F96DF3D6A6C93972A6B2D6180914BD31EEA5C2EF89729B20DE6B20C6777AF2DAEA4FEF591A1BF767D451E774127F9DB7AF6962A626F14p4m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mduminichi.ru" TargetMode="External"/><Relationship Id="rId11" Type="http://schemas.openxmlformats.org/officeDocument/2006/relationships/hyperlink" Target="consultantplus://offline/ref=E2EB716AC19F96DF3D6A6C93972A6B2D6180914BD31EEA5C2EF89729B20DE6B20C6777AF2DAEA4FEF591A1BF777D451E774127F9DB7AF6962A626F14p4mCK" TargetMode="External"/><Relationship Id="rId5" Type="http://schemas.openxmlformats.org/officeDocument/2006/relationships/hyperlink" Target="http://www.zskaluga.ru,&#1074;" TargetMode="External"/><Relationship Id="rId10" Type="http://schemas.openxmlformats.org/officeDocument/2006/relationships/image" Target="media/image2.wmf"/><Relationship Id="rId4" Type="http://schemas.openxmlformats.org/officeDocument/2006/relationships/image" Target="media/image1.jpeg"/><Relationship Id="rId9" Type="http://schemas.openxmlformats.org/officeDocument/2006/relationships/hyperlink" Target="consultantplus://offline/ref=E2EB716AC19F96DF3D6A6C93972A6B2D6180914BDA1EE05022FACA23BA54EAB00B6828B82AE7A8FFF591A4BB7422400B66192BF9C465F78836606Ep1mD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26</Pages>
  <Words>7562</Words>
  <Characters>43108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i965</cp:lastModifiedBy>
  <cp:revision>12</cp:revision>
  <cp:lastPrinted>2018-10-12T11:31:00Z</cp:lastPrinted>
  <dcterms:created xsi:type="dcterms:W3CDTF">2018-10-12T10:56:00Z</dcterms:created>
  <dcterms:modified xsi:type="dcterms:W3CDTF">2018-10-12T12:44:00Z</dcterms:modified>
</cp:coreProperties>
</file>