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B5192B" w:rsidRDefault="00B5192B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</w:t>
      </w:r>
      <w:r w:rsidR="00572EA4">
        <w:rPr>
          <w:b w:val="0"/>
          <w:bCs/>
          <w:sz w:val="26"/>
          <w:szCs w:val="26"/>
        </w:rPr>
        <w:t>__</w:t>
      </w:r>
      <w:r w:rsidR="00111C2B">
        <w:rPr>
          <w:b w:val="0"/>
          <w:bCs/>
          <w:sz w:val="26"/>
          <w:szCs w:val="26"/>
        </w:rPr>
        <w:t>15</w:t>
      </w:r>
      <w:r w:rsidR="00572EA4">
        <w:rPr>
          <w:b w:val="0"/>
          <w:bCs/>
          <w:sz w:val="26"/>
          <w:szCs w:val="26"/>
        </w:rPr>
        <w:t>_</w:t>
      </w:r>
      <w:r>
        <w:rPr>
          <w:b w:val="0"/>
          <w:bCs/>
          <w:sz w:val="26"/>
          <w:szCs w:val="26"/>
        </w:rPr>
        <w:t>»</w:t>
      </w:r>
      <w:r w:rsidR="00D9019A">
        <w:rPr>
          <w:b w:val="0"/>
          <w:bCs/>
          <w:sz w:val="26"/>
          <w:szCs w:val="26"/>
        </w:rPr>
        <w:t>_</w:t>
      </w:r>
      <w:r w:rsidR="00675D69">
        <w:rPr>
          <w:b w:val="0"/>
          <w:bCs/>
          <w:sz w:val="26"/>
          <w:szCs w:val="26"/>
        </w:rPr>
        <w:t>_</w:t>
      </w:r>
      <w:r w:rsidR="001C7935">
        <w:rPr>
          <w:b w:val="0"/>
          <w:bCs/>
          <w:sz w:val="26"/>
          <w:szCs w:val="26"/>
        </w:rPr>
        <w:t>0</w:t>
      </w:r>
      <w:r w:rsidR="00572EA4">
        <w:rPr>
          <w:b w:val="0"/>
          <w:bCs/>
          <w:sz w:val="26"/>
          <w:szCs w:val="26"/>
        </w:rPr>
        <w:t>9</w:t>
      </w:r>
      <w:r w:rsidR="00675D69">
        <w:rPr>
          <w:b w:val="0"/>
          <w:bCs/>
          <w:sz w:val="26"/>
          <w:szCs w:val="26"/>
        </w:rPr>
        <w:t>_</w:t>
      </w:r>
      <w:r w:rsidR="00205A45">
        <w:rPr>
          <w:b w:val="0"/>
          <w:bCs/>
          <w:sz w:val="26"/>
          <w:szCs w:val="26"/>
        </w:rPr>
        <w:t>_</w:t>
      </w:r>
      <w:r w:rsidR="0036591C">
        <w:rPr>
          <w:b w:val="0"/>
          <w:bCs/>
          <w:sz w:val="26"/>
          <w:szCs w:val="26"/>
        </w:rPr>
        <w:t>_</w:t>
      </w:r>
      <w:r>
        <w:rPr>
          <w:b w:val="0"/>
          <w:bCs/>
          <w:sz w:val="26"/>
          <w:szCs w:val="26"/>
        </w:rPr>
        <w:t>20</w:t>
      </w:r>
      <w:r w:rsidR="00DD1962">
        <w:rPr>
          <w:b w:val="0"/>
          <w:bCs/>
          <w:sz w:val="26"/>
          <w:szCs w:val="26"/>
        </w:rPr>
        <w:t>2</w:t>
      </w:r>
      <w:r w:rsidR="002B4A21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 xml:space="preserve">г.                                                           </w:t>
      </w:r>
      <w:r w:rsidR="00675D69">
        <w:rPr>
          <w:b w:val="0"/>
          <w:bCs/>
          <w:sz w:val="26"/>
          <w:szCs w:val="26"/>
        </w:rPr>
        <w:t xml:space="preserve">                          </w:t>
      </w:r>
      <w:r>
        <w:rPr>
          <w:b w:val="0"/>
          <w:bCs/>
          <w:sz w:val="26"/>
          <w:szCs w:val="26"/>
        </w:rPr>
        <w:t xml:space="preserve">    № </w:t>
      </w:r>
      <w:r w:rsidR="00DD1962">
        <w:rPr>
          <w:b w:val="0"/>
          <w:bCs/>
          <w:sz w:val="26"/>
          <w:szCs w:val="26"/>
        </w:rPr>
        <w:t>_</w:t>
      </w:r>
      <w:r w:rsidR="00111C2B">
        <w:rPr>
          <w:b w:val="0"/>
          <w:bCs/>
          <w:sz w:val="26"/>
          <w:szCs w:val="26"/>
        </w:rPr>
        <w:t>441</w:t>
      </w:r>
      <w:r w:rsidR="00DD1962">
        <w:rPr>
          <w:b w:val="0"/>
          <w:bCs/>
          <w:sz w:val="26"/>
          <w:szCs w:val="26"/>
        </w:rPr>
        <w:t>_</w:t>
      </w:r>
    </w:p>
    <w:p w:rsidR="00E20FC9" w:rsidRDefault="00E20FC9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E20FC9" w:rsidTr="00E20FC9">
        <w:tc>
          <w:tcPr>
            <w:tcW w:w="5495" w:type="dxa"/>
          </w:tcPr>
          <w:p w:rsidR="00E20FC9" w:rsidRDefault="00E20FC9" w:rsidP="00836F51">
            <w:pPr>
              <w:pStyle w:val="a4"/>
              <w:spacing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 внесении изменений в постановление администрации МР «Думиничский район» от 30.08.2018</w:t>
            </w:r>
            <w:r w:rsidR="00D0667D">
              <w:rPr>
                <w:bCs/>
                <w:sz w:val="26"/>
                <w:szCs w:val="26"/>
              </w:rPr>
              <w:t>г</w:t>
            </w:r>
            <w:r w:rsidR="00CD014A">
              <w:rPr>
                <w:bCs/>
                <w:sz w:val="26"/>
                <w:szCs w:val="26"/>
              </w:rPr>
              <w:t>.</w:t>
            </w:r>
            <w:r>
              <w:rPr>
                <w:bCs/>
                <w:sz w:val="26"/>
                <w:szCs w:val="26"/>
              </w:rPr>
              <w:t xml:space="preserve"> № 417 «Об утверждении схемы  нестационарных торговых объектов на территории МР «Думиничский район»</w:t>
            </w:r>
          </w:p>
        </w:tc>
      </w:tr>
    </w:tbl>
    <w:p w:rsidR="003251A1" w:rsidRDefault="003251A1" w:rsidP="00836F51">
      <w:pPr>
        <w:pStyle w:val="a4"/>
        <w:spacing w:line="276" w:lineRule="auto"/>
        <w:jc w:val="left"/>
        <w:rPr>
          <w:bCs/>
          <w:sz w:val="26"/>
          <w:szCs w:val="26"/>
        </w:rPr>
      </w:pPr>
    </w:p>
    <w:p w:rsidR="00A12B26" w:rsidRPr="00496E4F" w:rsidRDefault="00A12B26" w:rsidP="00A12B26">
      <w:pPr>
        <w:pStyle w:val="a6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80392">
        <w:rPr>
          <w:rFonts w:ascii="Times New Roman" w:hAnsi="Times New Roman"/>
          <w:bCs/>
          <w:sz w:val="26"/>
          <w:szCs w:val="26"/>
        </w:rPr>
        <w:t xml:space="preserve">В соответствии с </w:t>
      </w:r>
      <w:r w:rsidRPr="0054773E">
        <w:rPr>
          <w:rFonts w:ascii="Times New Roman" w:hAnsi="Times New Roman"/>
          <w:sz w:val="26"/>
          <w:szCs w:val="26"/>
        </w:rPr>
        <w:t xml:space="preserve">Федеральным </w:t>
      </w:r>
      <w:hyperlink r:id="rId7" w:history="1">
        <w:r w:rsidRPr="000B4125">
          <w:rPr>
            <w:rFonts w:ascii="Times New Roman" w:hAnsi="Times New Roman"/>
            <w:sz w:val="26"/>
            <w:szCs w:val="26"/>
          </w:rPr>
          <w:t>законом</w:t>
        </w:r>
      </w:hyperlink>
      <w:r w:rsidRPr="0054773E">
        <w:rPr>
          <w:rFonts w:ascii="Times New Roman" w:hAnsi="Times New Roman"/>
          <w:sz w:val="26"/>
          <w:szCs w:val="26"/>
        </w:rPr>
        <w:t xml:space="preserve"> от 06.10.2003 N 131-ФЗ </w:t>
      </w:r>
      <w:r>
        <w:rPr>
          <w:rFonts w:ascii="Times New Roman" w:hAnsi="Times New Roman"/>
          <w:sz w:val="26"/>
          <w:szCs w:val="26"/>
        </w:rPr>
        <w:t>«</w:t>
      </w:r>
      <w:r w:rsidRPr="0054773E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6"/>
          <w:szCs w:val="26"/>
        </w:rPr>
        <w:t xml:space="preserve">», </w:t>
      </w:r>
      <w:r w:rsidRPr="00C80392">
        <w:rPr>
          <w:rFonts w:ascii="Times New Roman" w:hAnsi="Times New Roman"/>
          <w:bCs/>
          <w:sz w:val="26"/>
          <w:szCs w:val="26"/>
        </w:rPr>
        <w:t xml:space="preserve">Федеральным законом от 28.12.2009г. № 381-ФЗ «Об основах государственного регулирования торговой деятельности в Российской Федерации», руководствуясь </w:t>
      </w:r>
      <w:proofErr w:type="gramStart"/>
      <w:r w:rsidRPr="00C80392">
        <w:rPr>
          <w:rFonts w:ascii="Times New Roman" w:hAnsi="Times New Roman"/>
          <w:bCs/>
          <w:sz w:val="26"/>
          <w:szCs w:val="26"/>
        </w:rPr>
        <w:t>Порядком  разработки и утверждения органами местного самоуправления схемы размещения нестационарных торговых объектов на территории муниципальных образований Калужской области,</w:t>
      </w:r>
      <w:r w:rsidRPr="00C80392">
        <w:rPr>
          <w:rFonts w:ascii="Times New Roman" w:hAnsi="Times New Roman"/>
          <w:sz w:val="26"/>
          <w:szCs w:val="26"/>
        </w:rPr>
        <w:t xml:space="preserve"> утвержденным Приказом Министерства конкурентной политики Калужской области от 09.11.2010г. № 543, (в редакции от 15.10.2019), </w:t>
      </w:r>
      <w:r>
        <w:rPr>
          <w:rFonts w:ascii="Times New Roman" w:hAnsi="Times New Roman"/>
          <w:sz w:val="26"/>
          <w:szCs w:val="26"/>
        </w:rPr>
        <w:t xml:space="preserve">руководствуясь </w:t>
      </w:r>
      <w:r w:rsidRPr="000B4125">
        <w:rPr>
          <w:rFonts w:ascii="Times New Roman" w:hAnsi="Times New Roman"/>
          <w:sz w:val="26"/>
          <w:szCs w:val="26"/>
        </w:rPr>
        <w:t>Положение</w:t>
      </w:r>
      <w:r>
        <w:rPr>
          <w:rFonts w:ascii="Times New Roman" w:hAnsi="Times New Roman"/>
          <w:sz w:val="26"/>
          <w:szCs w:val="26"/>
        </w:rPr>
        <w:t xml:space="preserve">м </w:t>
      </w:r>
      <w:r w:rsidRPr="000B4125"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t>комиссии по вопросам</w:t>
      </w:r>
      <w:r w:rsidRPr="000B4125">
        <w:rPr>
          <w:rFonts w:ascii="Times New Roman" w:hAnsi="Times New Roman"/>
          <w:sz w:val="26"/>
          <w:szCs w:val="26"/>
        </w:rPr>
        <w:t xml:space="preserve"> размещения</w:t>
      </w:r>
      <w:r>
        <w:rPr>
          <w:rFonts w:ascii="Times New Roman" w:hAnsi="Times New Roman"/>
          <w:sz w:val="26"/>
          <w:szCs w:val="26"/>
        </w:rPr>
        <w:t xml:space="preserve"> (установки) </w:t>
      </w:r>
      <w:r w:rsidRPr="000B4125">
        <w:rPr>
          <w:rFonts w:ascii="Times New Roman" w:hAnsi="Times New Roman"/>
          <w:sz w:val="26"/>
          <w:szCs w:val="26"/>
        </w:rPr>
        <w:t xml:space="preserve"> нестационарных торговых объектов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0B4125">
        <w:rPr>
          <w:rFonts w:ascii="Times New Roman" w:hAnsi="Times New Roman"/>
          <w:sz w:val="26"/>
          <w:szCs w:val="26"/>
        </w:rPr>
        <w:t>на территории муниципального района «</w:t>
      </w:r>
      <w:proofErr w:type="spellStart"/>
      <w:r w:rsidRPr="000B4125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0B4125">
        <w:rPr>
          <w:rFonts w:ascii="Times New Roman" w:hAnsi="Times New Roman"/>
          <w:sz w:val="26"/>
          <w:szCs w:val="26"/>
        </w:rPr>
        <w:t xml:space="preserve"> район»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C80392">
        <w:rPr>
          <w:rFonts w:ascii="Times New Roman" w:hAnsi="Times New Roman"/>
          <w:sz w:val="26"/>
          <w:szCs w:val="26"/>
        </w:rPr>
        <w:t xml:space="preserve">утвержденным </w:t>
      </w:r>
      <w:r>
        <w:rPr>
          <w:rFonts w:ascii="Times New Roman" w:hAnsi="Times New Roman"/>
          <w:sz w:val="26"/>
          <w:szCs w:val="26"/>
        </w:rPr>
        <w:t xml:space="preserve">постановлением </w:t>
      </w:r>
      <w:r w:rsidRPr="000B4125">
        <w:rPr>
          <w:rFonts w:ascii="Times New Roman" w:hAnsi="Times New Roman"/>
          <w:bCs/>
          <w:sz w:val="26"/>
          <w:szCs w:val="26"/>
        </w:rPr>
        <w:t>администрации МР «</w:t>
      </w:r>
      <w:proofErr w:type="spellStart"/>
      <w:r w:rsidRPr="000B4125">
        <w:rPr>
          <w:rFonts w:ascii="Times New Roman" w:hAnsi="Times New Roman"/>
          <w:bCs/>
          <w:sz w:val="26"/>
          <w:szCs w:val="26"/>
        </w:rPr>
        <w:t>Думиничский</w:t>
      </w:r>
      <w:proofErr w:type="spellEnd"/>
      <w:r w:rsidRPr="000B4125">
        <w:rPr>
          <w:rFonts w:ascii="Times New Roman" w:hAnsi="Times New Roman"/>
          <w:bCs/>
          <w:sz w:val="26"/>
          <w:szCs w:val="26"/>
        </w:rPr>
        <w:t xml:space="preserve"> район»</w:t>
      </w:r>
      <w:r>
        <w:rPr>
          <w:bCs/>
          <w:sz w:val="26"/>
          <w:szCs w:val="26"/>
        </w:rPr>
        <w:t xml:space="preserve"> </w:t>
      </w:r>
      <w:r w:rsidRPr="00C80392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16.02.2022 </w:t>
      </w:r>
      <w:r w:rsidRPr="00C80392">
        <w:rPr>
          <w:rFonts w:ascii="Times New Roman" w:hAnsi="Times New Roman"/>
          <w:sz w:val="26"/>
          <w:szCs w:val="26"/>
        </w:rPr>
        <w:t xml:space="preserve">г. № </w:t>
      </w:r>
      <w:r>
        <w:rPr>
          <w:rFonts w:ascii="Times New Roman" w:hAnsi="Times New Roman"/>
          <w:sz w:val="26"/>
          <w:szCs w:val="26"/>
        </w:rPr>
        <w:t>52</w:t>
      </w:r>
      <w:proofErr w:type="gramEnd"/>
      <w:r>
        <w:rPr>
          <w:rFonts w:ascii="Times New Roman" w:hAnsi="Times New Roman"/>
          <w:sz w:val="26"/>
          <w:szCs w:val="26"/>
        </w:rPr>
        <w:t xml:space="preserve">, </w:t>
      </w:r>
      <w:r w:rsidRPr="00C80392">
        <w:rPr>
          <w:rFonts w:ascii="Times New Roman" w:hAnsi="Times New Roman"/>
          <w:sz w:val="26"/>
          <w:szCs w:val="26"/>
        </w:rPr>
        <w:t>Уставом МР «</w:t>
      </w:r>
      <w:proofErr w:type="spellStart"/>
      <w:r w:rsidRPr="00C80392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C80392">
        <w:rPr>
          <w:rFonts w:ascii="Times New Roman" w:hAnsi="Times New Roman"/>
          <w:sz w:val="26"/>
          <w:szCs w:val="26"/>
        </w:rPr>
        <w:t xml:space="preserve"> район»,</w:t>
      </w:r>
      <w:r>
        <w:rPr>
          <w:rFonts w:ascii="Times New Roman" w:hAnsi="Times New Roman"/>
          <w:sz w:val="26"/>
          <w:szCs w:val="26"/>
        </w:rPr>
        <w:t xml:space="preserve"> </w:t>
      </w:r>
      <w:r w:rsidRPr="00C13A74">
        <w:rPr>
          <w:rFonts w:ascii="Times New Roman" w:hAnsi="Times New Roman"/>
          <w:b/>
          <w:sz w:val="26"/>
          <w:szCs w:val="26"/>
        </w:rPr>
        <w:t>ПОСТАНОВЛЯЮ:</w:t>
      </w:r>
    </w:p>
    <w:p w:rsidR="00A12B26" w:rsidRDefault="00A12B26" w:rsidP="00A12B26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C13A74">
        <w:rPr>
          <w:rFonts w:ascii="Times New Roman" w:hAnsi="Times New Roman"/>
          <w:b w:val="0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13A74">
        <w:rPr>
          <w:rFonts w:ascii="Times New Roman" w:hAnsi="Times New Roman"/>
          <w:b w:val="0"/>
          <w:sz w:val="26"/>
          <w:szCs w:val="26"/>
        </w:rPr>
        <w:t>Внести изменения в постановление администрации МР «</w:t>
      </w:r>
      <w:proofErr w:type="spellStart"/>
      <w:r w:rsidRPr="00C13A74">
        <w:rPr>
          <w:rFonts w:ascii="Times New Roman" w:hAnsi="Times New Roman"/>
          <w:b w:val="0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/>
          <w:b w:val="0"/>
          <w:sz w:val="26"/>
          <w:szCs w:val="26"/>
        </w:rPr>
        <w:t xml:space="preserve"> район» от 30.08.2018г № 417 «Об утверждении схемы нестационарных торговых объектов на территории МР «</w:t>
      </w:r>
      <w:proofErr w:type="spellStart"/>
      <w:r w:rsidRPr="00C13A74">
        <w:rPr>
          <w:rFonts w:ascii="Times New Roman" w:hAnsi="Times New Roman"/>
          <w:b w:val="0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/>
          <w:b w:val="0"/>
          <w:sz w:val="26"/>
          <w:szCs w:val="26"/>
        </w:rPr>
        <w:t xml:space="preserve"> район»</w:t>
      </w:r>
      <w:r>
        <w:rPr>
          <w:rFonts w:ascii="Times New Roman" w:hAnsi="Times New Roman"/>
          <w:b w:val="0"/>
          <w:sz w:val="26"/>
          <w:szCs w:val="26"/>
        </w:rPr>
        <w:t xml:space="preserve"> (в ред. от 27.07.2022г. № 352)</w:t>
      </w:r>
      <w:r w:rsidRPr="00C13A74">
        <w:rPr>
          <w:rFonts w:ascii="Times New Roman" w:hAnsi="Times New Roman"/>
          <w:b w:val="0"/>
          <w:sz w:val="26"/>
          <w:szCs w:val="26"/>
        </w:rPr>
        <w:t xml:space="preserve">, </w:t>
      </w:r>
      <w:r w:rsidR="000B2265">
        <w:rPr>
          <w:rFonts w:ascii="Times New Roman" w:hAnsi="Times New Roman"/>
          <w:b w:val="0"/>
          <w:sz w:val="26"/>
          <w:szCs w:val="26"/>
        </w:rPr>
        <w:t>дополнив строк</w:t>
      </w:r>
      <w:r w:rsidR="007C3F02">
        <w:rPr>
          <w:rFonts w:ascii="Times New Roman" w:hAnsi="Times New Roman"/>
          <w:b w:val="0"/>
          <w:sz w:val="26"/>
          <w:szCs w:val="26"/>
        </w:rPr>
        <w:t>у</w:t>
      </w:r>
      <w:r w:rsidR="000B2265">
        <w:rPr>
          <w:rFonts w:ascii="Times New Roman" w:hAnsi="Times New Roman"/>
          <w:b w:val="0"/>
          <w:sz w:val="26"/>
          <w:szCs w:val="26"/>
        </w:rPr>
        <w:t xml:space="preserve"> 18 </w:t>
      </w:r>
      <w:r w:rsidRPr="00C13A74">
        <w:rPr>
          <w:rFonts w:ascii="Times New Roman" w:hAnsi="Times New Roman"/>
          <w:b w:val="0"/>
          <w:sz w:val="26"/>
          <w:szCs w:val="26"/>
        </w:rPr>
        <w:t>схем</w:t>
      </w:r>
      <w:r w:rsidR="000B2265">
        <w:rPr>
          <w:rFonts w:ascii="Times New Roman" w:hAnsi="Times New Roman"/>
          <w:b w:val="0"/>
          <w:sz w:val="26"/>
          <w:szCs w:val="26"/>
        </w:rPr>
        <w:t>ы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>-таблиц</w:t>
      </w:r>
      <w:r w:rsidR="000B2265">
        <w:rPr>
          <w:rFonts w:ascii="Times New Roman" w:hAnsi="Times New Roman" w:cs="Times New Roman"/>
          <w:b w:val="0"/>
          <w:sz w:val="26"/>
          <w:szCs w:val="26"/>
        </w:rPr>
        <w:t>ы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 размещения нестационарных торговых объектов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>на территории МР «</w:t>
      </w:r>
      <w:proofErr w:type="spellStart"/>
      <w:r w:rsidRPr="00C13A74">
        <w:rPr>
          <w:rFonts w:ascii="Times New Roman" w:hAnsi="Times New Roman" w:cs="Times New Roman"/>
          <w:b w:val="0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 район», </w:t>
      </w:r>
      <w:r>
        <w:rPr>
          <w:rFonts w:ascii="Times New Roman" w:hAnsi="Times New Roman" w:cs="Times New Roman"/>
          <w:b w:val="0"/>
          <w:sz w:val="26"/>
          <w:szCs w:val="26"/>
        </w:rPr>
        <w:t>являющ</w:t>
      </w:r>
      <w:r w:rsidR="000E3BEB">
        <w:rPr>
          <w:rFonts w:ascii="Times New Roman" w:hAnsi="Times New Roman" w:cs="Times New Roman"/>
          <w:b w:val="0"/>
          <w:sz w:val="26"/>
          <w:szCs w:val="26"/>
        </w:rPr>
        <w:t xml:space="preserve">ейся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приложением </w:t>
      </w:r>
      <w:r>
        <w:rPr>
          <w:rFonts w:ascii="Times New Roman" w:hAnsi="Times New Roman"/>
          <w:b w:val="0"/>
          <w:sz w:val="26"/>
          <w:szCs w:val="26"/>
        </w:rPr>
        <w:t xml:space="preserve">к названному постановлению, </w:t>
      </w:r>
      <w:r w:rsidR="00B12593">
        <w:rPr>
          <w:rFonts w:ascii="Times New Roman" w:hAnsi="Times New Roman"/>
          <w:b w:val="0"/>
          <w:sz w:val="26"/>
          <w:szCs w:val="26"/>
        </w:rPr>
        <w:t xml:space="preserve">графой 15 </w:t>
      </w:r>
      <w:r>
        <w:rPr>
          <w:rFonts w:ascii="Times New Roman" w:hAnsi="Times New Roman"/>
          <w:b w:val="0"/>
          <w:sz w:val="26"/>
          <w:szCs w:val="26"/>
        </w:rPr>
        <w:t>следующего содержания:</w:t>
      </w:r>
      <w:proofErr w:type="gramEnd"/>
    </w:p>
    <w:tbl>
      <w:tblPr>
        <w:tblW w:w="1042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356"/>
        <w:gridCol w:w="1418"/>
        <w:gridCol w:w="850"/>
        <w:gridCol w:w="284"/>
        <w:gridCol w:w="283"/>
        <w:gridCol w:w="284"/>
        <w:gridCol w:w="283"/>
        <w:gridCol w:w="425"/>
        <w:gridCol w:w="567"/>
        <w:gridCol w:w="284"/>
        <w:gridCol w:w="283"/>
        <w:gridCol w:w="284"/>
        <w:gridCol w:w="283"/>
        <w:gridCol w:w="284"/>
        <w:gridCol w:w="283"/>
        <w:gridCol w:w="567"/>
        <w:gridCol w:w="284"/>
        <w:gridCol w:w="425"/>
        <w:gridCol w:w="425"/>
        <w:gridCol w:w="425"/>
        <w:gridCol w:w="284"/>
        <w:gridCol w:w="283"/>
        <w:gridCol w:w="567"/>
        <w:gridCol w:w="284"/>
      </w:tblGrid>
      <w:tr w:rsidR="00A12B26" w:rsidRPr="002A54AC" w:rsidTr="00C211D6">
        <w:tc>
          <w:tcPr>
            <w:tcW w:w="426" w:type="dxa"/>
            <w:tcBorders>
              <w:right w:val="single" w:sz="4" w:space="0" w:color="auto"/>
            </w:tcBorders>
            <w:hideMark/>
          </w:tcPr>
          <w:p w:rsidR="00A12B26" w:rsidRDefault="00A12B26" w:rsidP="00A12B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ул.Лени</w:t>
            </w:r>
            <w:proofErr w:type="spellEnd"/>
            <w:r>
              <w:rPr>
                <w:rFonts w:ascii="Times New Roman" w:hAnsi="Times New Roman" w:cs="Times New Roman"/>
              </w:rPr>
              <w:t>-на, возле дома №36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DD6B03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26" w:rsidRPr="002A54AC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12B26" w:rsidRDefault="00A12B26" w:rsidP="00A12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93A8F" w:rsidRDefault="00293A8F" w:rsidP="00293A8F">
      <w:pPr>
        <w:spacing w:after="0" w:line="240" w:lineRule="auto"/>
        <w:rPr>
          <w:rFonts w:ascii="Times New Roman" w:eastAsia="Times New Roman" w:hAnsi="Times New Roman" w:cs="Arial"/>
          <w:b/>
          <w:bCs/>
          <w:sz w:val="26"/>
          <w:szCs w:val="26"/>
        </w:rPr>
      </w:pPr>
    </w:p>
    <w:p w:rsidR="00D72C36" w:rsidRDefault="00D72C36" w:rsidP="00293A8F">
      <w:pPr>
        <w:spacing w:after="0" w:line="240" w:lineRule="auto"/>
        <w:rPr>
          <w:rFonts w:ascii="Times New Roman" w:eastAsia="Times New Roman" w:hAnsi="Times New Roman" w:cs="Arial"/>
          <w:b/>
          <w:bCs/>
          <w:sz w:val="26"/>
          <w:szCs w:val="26"/>
        </w:rPr>
      </w:pPr>
    </w:p>
    <w:p w:rsidR="00A12B26" w:rsidRDefault="00D72C36" w:rsidP="00D72C36">
      <w:pPr>
        <w:spacing w:after="0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Pr="00D0667D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с даты опубликования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в районной газете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«</w:t>
      </w:r>
      <w:proofErr w:type="spellStart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Думиничские</w:t>
      </w:r>
      <w:proofErr w:type="spellEnd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ести», подлежит опубликованию на официальном сайте </w:t>
      </w:r>
      <w:hyperlink r:id="rId8" w:history="1">
        <w:r w:rsidR="00A12B26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="00A12B26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A12B26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r w:rsidR="00A12B26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A12B26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</w:hyperlink>
      <w:r w:rsidR="00A12B26">
        <w:t xml:space="preserve"> </w:t>
      </w:r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и размещению на официальном сайте МР «</w:t>
      </w:r>
      <w:proofErr w:type="spellStart"/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Думиничск</w:t>
      </w:r>
      <w:r w:rsidR="00A12B26">
        <w:rPr>
          <w:rFonts w:ascii="Times New Roman" w:eastAsia="Mincho" w:hAnsi="Times New Roman" w:cs="Times New Roman"/>
          <w:spacing w:val="-2"/>
          <w:sz w:val="26"/>
          <w:szCs w:val="26"/>
        </w:rPr>
        <w:t>ий</w:t>
      </w:r>
      <w:proofErr w:type="spellEnd"/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</w:t>
      </w:r>
      <w:hyperlink r:id="rId9" w:history="1">
        <w:r w:rsidR="00A12B26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http://admduminichi.ru/</w:t>
        </w:r>
      </w:hyperlink>
      <w:r w:rsidR="00A12B26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.</w:t>
      </w:r>
    </w:p>
    <w:p w:rsidR="00A12B26" w:rsidRPr="00D0667D" w:rsidRDefault="00A12B26" w:rsidP="00A12B26">
      <w:pPr>
        <w:spacing w:after="0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eastAsia="Mincho" w:hAnsi="Times New Roman" w:cs="Times New Roman"/>
          <w:spacing w:val="-2"/>
          <w:sz w:val="26"/>
          <w:szCs w:val="26"/>
        </w:rPr>
        <w:t>3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. Отделу экономики администрации МР «</w:t>
      </w:r>
      <w:proofErr w:type="spellStart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Думиничский</w:t>
      </w:r>
      <w:proofErr w:type="spellEnd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в течение 5 рабочих дней </w:t>
      </w:r>
      <w:proofErr w:type="gramStart"/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с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</w:t>
      </w:r>
      <w:r>
        <w:rPr>
          <w:rFonts w:ascii="Times New Roman" w:eastAsia="Mincho" w:hAnsi="Times New Roman" w:cs="Times New Roman"/>
          <w:spacing w:val="-2"/>
          <w:sz w:val="26"/>
          <w:szCs w:val="26"/>
        </w:rPr>
        <w:t>аты принятия</w:t>
      </w:r>
      <w:proofErr w:type="gramEnd"/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направить настоящее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постановление в министерство конкурентной политики Калужской области.</w:t>
      </w:r>
    </w:p>
    <w:p w:rsidR="00A12B26" w:rsidRPr="00D0667D" w:rsidRDefault="00A12B26" w:rsidP="00A12B2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D0667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</w:t>
      </w:r>
      <w:proofErr w:type="spellStart"/>
      <w:r w:rsidRPr="00D0667D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Pr="00D0667D">
        <w:rPr>
          <w:rFonts w:ascii="Times New Roman" w:hAnsi="Times New Roman" w:cs="Times New Roman"/>
          <w:sz w:val="26"/>
          <w:szCs w:val="26"/>
        </w:rPr>
        <w:t xml:space="preserve"> район».</w:t>
      </w: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pStyle w:val="a6"/>
        <w:spacing w:line="276" w:lineRule="auto"/>
        <w:jc w:val="both"/>
        <w:rPr>
          <w:rFonts w:ascii="Times New Roman" w:eastAsiaTheme="minorEastAsia" w:hAnsi="Times New Roman"/>
          <w:sz w:val="26"/>
          <w:szCs w:val="26"/>
        </w:rPr>
      </w:pPr>
    </w:p>
    <w:p w:rsidR="00A12B26" w:rsidRDefault="000E3BEB" w:rsidP="00A12B26">
      <w:pPr>
        <w:pStyle w:val="a6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И.о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. </w:t>
      </w:r>
      <w:r w:rsidR="00A12B26">
        <w:rPr>
          <w:rFonts w:ascii="Times New Roman" w:hAnsi="Times New Roman"/>
          <w:b/>
          <w:sz w:val="26"/>
          <w:szCs w:val="26"/>
        </w:rPr>
        <w:t>Глав</w:t>
      </w:r>
      <w:r>
        <w:rPr>
          <w:rFonts w:ascii="Times New Roman" w:hAnsi="Times New Roman"/>
          <w:b/>
          <w:sz w:val="26"/>
          <w:szCs w:val="26"/>
        </w:rPr>
        <w:t>ы</w:t>
      </w:r>
      <w:r w:rsidR="00A12B26">
        <w:rPr>
          <w:rFonts w:ascii="Times New Roman" w:hAnsi="Times New Roman"/>
          <w:b/>
          <w:sz w:val="26"/>
          <w:szCs w:val="26"/>
        </w:rPr>
        <w:t xml:space="preserve"> администрации                                                                 С.</w:t>
      </w:r>
      <w:r>
        <w:rPr>
          <w:rFonts w:ascii="Times New Roman" w:hAnsi="Times New Roman"/>
          <w:b/>
          <w:sz w:val="26"/>
          <w:szCs w:val="26"/>
        </w:rPr>
        <w:t xml:space="preserve">А. </w:t>
      </w:r>
      <w:proofErr w:type="spellStart"/>
      <w:r>
        <w:rPr>
          <w:rFonts w:ascii="Times New Roman" w:hAnsi="Times New Roman"/>
          <w:b/>
          <w:sz w:val="26"/>
          <w:szCs w:val="26"/>
        </w:rPr>
        <w:t>Доносова</w:t>
      </w:r>
      <w:proofErr w:type="spellEnd"/>
    </w:p>
    <w:p w:rsidR="00F26BE2" w:rsidRDefault="00F26BE2" w:rsidP="00A12B26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F26BE2" w:rsidSect="00452109">
      <w:pgSz w:w="11906" w:h="16838"/>
      <w:pgMar w:top="102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CA"/>
    <w:rsid w:val="00042775"/>
    <w:rsid w:val="000B2265"/>
    <w:rsid w:val="000B4125"/>
    <w:rsid w:val="000E3BEB"/>
    <w:rsid w:val="001104E2"/>
    <w:rsid w:val="00111C2B"/>
    <w:rsid w:val="00117F61"/>
    <w:rsid w:val="00122A34"/>
    <w:rsid w:val="00144D93"/>
    <w:rsid w:val="00184AAA"/>
    <w:rsid w:val="00187E4B"/>
    <w:rsid w:val="001C7935"/>
    <w:rsid w:val="001D0591"/>
    <w:rsid w:val="001F5C10"/>
    <w:rsid w:val="00205A45"/>
    <w:rsid w:val="002106D3"/>
    <w:rsid w:val="00213DAC"/>
    <w:rsid w:val="00215C3F"/>
    <w:rsid w:val="00226368"/>
    <w:rsid w:val="00293A8F"/>
    <w:rsid w:val="00296683"/>
    <w:rsid w:val="002B4A21"/>
    <w:rsid w:val="002C57FC"/>
    <w:rsid w:val="002F2269"/>
    <w:rsid w:val="003251A1"/>
    <w:rsid w:val="00331754"/>
    <w:rsid w:val="0036591C"/>
    <w:rsid w:val="00390F58"/>
    <w:rsid w:val="003A647D"/>
    <w:rsid w:val="003B5A79"/>
    <w:rsid w:val="003D6522"/>
    <w:rsid w:val="00451B73"/>
    <w:rsid w:val="00452109"/>
    <w:rsid w:val="00465BFF"/>
    <w:rsid w:val="00496E4F"/>
    <w:rsid w:val="004F1B2C"/>
    <w:rsid w:val="00514EA9"/>
    <w:rsid w:val="00520E9C"/>
    <w:rsid w:val="00572EA4"/>
    <w:rsid w:val="00597A97"/>
    <w:rsid w:val="005C55DF"/>
    <w:rsid w:val="005D1578"/>
    <w:rsid w:val="005D6829"/>
    <w:rsid w:val="005E7AC1"/>
    <w:rsid w:val="00620D8F"/>
    <w:rsid w:val="00631477"/>
    <w:rsid w:val="0065089D"/>
    <w:rsid w:val="00675D69"/>
    <w:rsid w:val="00676C84"/>
    <w:rsid w:val="006C5B49"/>
    <w:rsid w:val="007046D1"/>
    <w:rsid w:val="0074087D"/>
    <w:rsid w:val="00744F23"/>
    <w:rsid w:val="00746ECA"/>
    <w:rsid w:val="00775060"/>
    <w:rsid w:val="007A6624"/>
    <w:rsid w:val="007A6E77"/>
    <w:rsid w:val="007A6F4E"/>
    <w:rsid w:val="007C181D"/>
    <w:rsid w:val="007C3F02"/>
    <w:rsid w:val="007D64F0"/>
    <w:rsid w:val="00836F51"/>
    <w:rsid w:val="008371CD"/>
    <w:rsid w:val="00860770"/>
    <w:rsid w:val="0087212B"/>
    <w:rsid w:val="008737E5"/>
    <w:rsid w:val="00913A4C"/>
    <w:rsid w:val="00952675"/>
    <w:rsid w:val="00977710"/>
    <w:rsid w:val="009A78EE"/>
    <w:rsid w:val="009F6CBC"/>
    <w:rsid w:val="00A12B26"/>
    <w:rsid w:val="00A33860"/>
    <w:rsid w:val="00A578C4"/>
    <w:rsid w:val="00A70018"/>
    <w:rsid w:val="00AB2023"/>
    <w:rsid w:val="00AB61C6"/>
    <w:rsid w:val="00AB6F9B"/>
    <w:rsid w:val="00AC35BE"/>
    <w:rsid w:val="00B12593"/>
    <w:rsid w:val="00B332BE"/>
    <w:rsid w:val="00B36EA0"/>
    <w:rsid w:val="00B433B0"/>
    <w:rsid w:val="00B5192B"/>
    <w:rsid w:val="00BB6B74"/>
    <w:rsid w:val="00C13A74"/>
    <w:rsid w:val="00C65270"/>
    <w:rsid w:val="00C80129"/>
    <w:rsid w:val="00C80392"/>
    <w:rsid w:val="00C84A35"/>
    <w:rsid w:val="00C9436D"/>
    <w:rsid w:val="00C96B52"/>
    <w:rsid w:val="00CB7B8B"/>
    <w:rsid w:val="00CD014A"/>
    <w:rsid w:val="00CE788C"/>
    <w:rsid w:val="00D0667D"/>
    <w:rsid w:val="00D610D1"/>
    <w:rsid w:val="00D7269C"/>
    <w:rsid w:val="00D72C36"/>
    <w:rsid w:val="00D73508"/>
    <w:rsid w:val="00D9019A"/>
    <w:rsid w:val="00DD1962"/>
    <w:rsid w:val="00DD6B03"/>
    <w:rsid w:val="00DE27E2"/>
    <w:rsid w:val="00DE5B6B"/>
    <w:rsid w:val="00DF219D"/>
    <w:rsid w:val="00E20FC9"/>
    <w:rsid w:val="00E7648E"/>
    <w:rsid w:val="00E777D7"/>
    <w:rsid w:val="00E81C43"/>
    <w:rsid w:val="00E929CF"/>
    <w:rsid w:val="00EA09C6"/>
    <w:rsid w:val="00EE1AC3"/>
    <w:rsid w:val="00EE33CC"/>
    <w:rsid w:val="00F26BE2"/>
    <w:rsid w:val="00F322E8"/>
    <w:rsid w:val="00F916A6"/>
    <w:rsid w:val="00F94D4B"/>
    <w:rsid w:val="00F95590"/>
    <w:rsid w:val="00FC1271"/>
    <w:rsid w:val="00FD1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12B26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12B26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B75181E20A63B7F699B8D0DF5A127C2B80A04C7EC02DE7E965B2849BCBE612EE6F09DD76C6337616B4C15B82BO8c6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dmdumini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7891B-6A94-46C9-89B6-FEA9A0350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5</cp:revision>
  <cp:lastPrinted>2022-09-13T06:57:00Z</cp:lastPrinted>
  <dcterms:created xsi:type="dcterms:W3CDTF">2022-09-13T06:45:00Z</dcterms:created>
  <dcterms:modified xsi:type="dcterms:W3CDTF">2022-09-16T05:36:00Z</dcterms:modified>
</cp:coreProperties>
</file>