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E5" w:rsidRPr="00B7283A" w:rsidRDefault="00DB47E5" w:rsidP="00DB47E5">
      <w:pPr>
        <w:spacing w:after="0"/>
        <w:jc w:val="center"/>
        <w:rPr>
          <w:rFonts w:ascii="Times New Roman" w:hAnsi="Times New Roman"/>
          <w:sz w:val="24"/>
        </w:rPr>
      </w:pPr>
      <w:r>
        <w:rPr>
          <w:rFonts w:ascii="Times New Roman" w:hAnsi="Times New Roman"/>
          <w:noProof/>
        </w:rPr>
        <w:drawing>
          <wp:inline distT="0" distB="0" distL="0" distR="0">
            <wp:extent cx="428625" cy="523875"/>
            <wp:effectExtent l="19050" t="0" r="9525"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5" cstate="print"/>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DB47E5" w:rsidRPr="00B1422A" w:rsidRDefault="00DB47E5" w:rsidP="00DB47E5">
      <w:pPr>
        <w:spacing w:after="0"/>
        <w:jc w:val="center"/>
        <w:rPr>
          <w:rFonts w:ascii="Times New Roman" w:hAnsi="Times New Roman"/>
          <w:b/>
          <w:sz w:val="26"/>
          <w:szCs w:val="26"/>
        </w:rPr>
      </w:pPr>
      <w:r w:rsidRPr="00B1422A">
        <w:rPr>
          <w:rFonts w:ascii="Times New Roman" w:hAnsi="Times New Roman"/>
          <w:b/>
          <w:sz w:val="26"/>
          <w:szCs w:val="26"/>
        </w:rPr>
        <w:t>РОССИЙСКАЯ ФЕДЕРАЦИЯ</w:t>
      </w:r>
    </w:p>
    <w:p w:rsidR="00DB47E5" w:rsidRPr="00B1422A" w:rsidRDefault="00DB47E5" w:rsidP="00DB47E5">
      <w:pPr>
        <w:spacing w:after="0"/>
        <w:jc w:val="center"/>
        <w:rPr>
          <w:rFonts w:ascii="Times New Roman" w:hAnsi="Times New Roman"/>
          <w:b/>
          <w:sz w:val="26"/>
          <w:szCs w:val="26"/>
        </w:rPr>
      </w:pPr>
      <w:r w:rsidRPr="00B1422A">
        <w:rPr>
          <w:rFonts w:ascii="Times New Roman" w:hAnsi="Times New Roman"/>
          <w:b/>
          <w:sz w:val="26"/>
          <w:szCs w:val="26"/>
        </w:rPr>
        <w:t>Калужская область</w:t>
      </w:r>
    </w:p>
    <w:p w:rsidR="00DB47E5" w:rsidRPr="00B1422A" w:rsidRDefault="00DB47E5" w:rsidP="00DB47E5">
      <w:pPr>
        <w:spacing w:after="0"/>
        <w:jc w:val="center"/>
        <w:rPr>
          <w:rFonts w:ascii="Times New Roman" w:hAnsi="Times New Roman"/>
          <w:b/>
          <w:sz w:val="26"/>
          <w:szCs w:val="26"/>
        </w:rPr>
      </w:pPr>
    </w:p>
    <w:p w:rsidR="00DB47E5" w:rsidRPr="00B1422A" w:rsidRDefault="00DB47E5" w:rsidP="00DB47E5">
      <w:pPr>
        <w:spacing w:after="0"/>
        <w:jc w:val="center"/>
        <w:rPr>
          <w:rFonts w:ascii="Times New Roman" w:hAnsi="Times New Roman"/>
          <w:b/>
          <w:sz w:val="26"/>
          <w:szCs w:val="26"/>
        </w:rPr>
      </w:pPr>
      <w:r w:rsidRPr="00B1422A">
        <w:rPr>
          <w:rFonts w:ascii="Times New Roman" w:hAnsi="Times New Roman"/>
          <w:b/>
          <w:sz w:val="26"/>
          <w:szCs w:val="26"/>
        </w:rPr>
        <w:t>Администрация муниципального района</w:t>
      </w:r>
    </w:p>
    <w:p w:rsidR="00DB47E5" w:rsidRPr="00B1422A" w:rsidRDefault="00DB47E5" w:rsidP="00DB47E5">
      <w:pPr>
        <w:spacing w:after="0"/>
        <w:jc w:val="center"/>
        <w:rPr>
          <w:rFonts w:ascii="Times New Roman" w:hAnsi="Times New Roman"/>
          <w:b/>
          <w:sz w:val="26"/>
          <w:szCs w:val="26"/>
        </w:rPr>
      </w:pPr>
      <w:r w:rsidRPr="00B1422A">
        <w:rPr>
          <w:rFonts w:ascii="Times New Roman" w:hAnsi="Times New Roman"/>
          <w:b/>
          <w:sz w:val="26"/>
          <w:szCs w:val="26"/>
        </w:rPr>
        <w:t>«ДУМИНИЧСКИЙ РАЙОН»</w:t>
      </w:r>
    </w:p>
    <w:p w:rsidR="00DB47E5" w:rsidRPr="00B1422A" w:rsidRDefault="00DB47E5" w:rsidP="00DB47E5">
      <w:pPr>
        <w:spacing w:after="0"/>
        <w:jc w:val="center"/>
        <w:rPr>
          <w:rFonts w:ascii="Times New Roman" w:hAnsi="Times New Roman"/>
          <w:sz w:val="26"/>
          <w:szCs w:val="26"/>
        </w:rPr>
      </w:pPr>
    </w:p>
    <w:p w:rsidR="00DB47E5" w:rsidRPr="00B1422A" w:rsidRDefault="00DB47E5" w:rsidP="00DB47E5">
      <w:pPr>
        <w:spacing w:after="0"/>
        <w:jc w:val="center"/>
        <w:rPr>
          <w:rFonts w:ascii="Times New Roman" w:hAnsi="Times New Roman"/>
          <w:sz w:val="26"/>
          <w:szCs w:val="26"/>
        </w:rPr>
      </w:pPr>
      <w:r w:rsidRPr="00B1422A">
        <w:rPr>
          <w:rFonts w:ascii="Times New Roman" w:hAnsi="Times New Roman"/>
          <w:b/>
          <w:bCs/>
          <w:sz w:val="26"/>
          <w:szCs w:val="26"/>
        </w:rPr>
        <w:t xml:space="preserve"> ПОСТАНОВЛЕНИЕ</w:t>
      </w:r>
    </w:p>
    <w:p w:rsidR="004149E1" w:rsidRDefault="00DB47E5" w:rsidP="00E826D4">
      <w:pPr>
        <w:pStyle w:val="a3"/>
        <w:spacing w:line="380" w:lineRule="atLeast"/>
        <w:ind w:firstLine="708"/>
        <w:jc w:val="left"/>
        <w:rPr>
          <w:b w:val="0"/>
          <w:bCs/>
          <w:sz w:val="26"/>
          <w:szCs w:val="26"/>
        </w:rPr>
      </w:pPr>
      <w:r>
        <w:rPr>
          <w:bCs/>
          <w:sz w:val="26"/>
          <w:szCs w:val="26"/>
        </w:rPr>
        <w:t xml:space="preserve"> </w:t>
      </w:r>
      <w:r w:rsidR="004149E1" w:rsidRPr="00DB47E5">
        <w:rPr>
          <w:b w:val="0"/>
          <w:bCs/>
          <w:sz w:val="26"/>
          <w:szCs w:val="26"/>
        </w:rPr>
        <w:t>«</w:t>
      </w:r>
      <w:bookmarkStart w:id="0" w:name="_GoBack"/>
      <w:bookmarkEnd w:id="0"/>
      <w:r w:rsidR="00F84AA8">
        <w:rPr>
          <w:b w:val="0"/>
          <w:bCs/>
          <w:sz w:val="26"/>
          <w:szCs w:val="26"/>
        </w:rPr>
        <w:t>03</w:t>
      </w:r>
      <w:r w:rsidR="00F84AA8" w:rsidRPr="00DB47E5">
        <w:rPr>
          <w:b w:val="0"/>
          <w:bCs/>
          <w:sz w:val="26"/>
          <w:szCs w:val="26"/>
        </w:rPr>
        <w:t>»</w:t>
      </w:r>
      <w:r w:rsidR="00F84AA8">
        <w:rPr>
          <w:b w:val="0"/>
          <w:bCs/>
          <w:sz w:val="26"/>
          <w:szCs w:val="26"/>
        </w:rPr>
        <w:t xml:space="preserve"> октября </w:t>
      </w:r>
      <w:r w:rsidR="004149E1" w:rsidRPr="00DB47E5">
        <w:rPr>
          <w:b w:val="0"/>
          <w:bCs/>
          <w:sz w:val="26"/>
          <w:szCs w:val="26"/>
        </w:rPr>
        <w:t>20</w:t>
      </w:r>
      <w:r w:rsidR="00E826D4">
        <w:rPr>
          <w:b w:val="0"/>
          <w:bCs/>
          <w:sz w:val="26"/>
          <w:szCs w:val="26"/>
        </w:rPr>
        <w:t>2</w:t>
      </w:r>
      <w:r w:rsidR="0073002E">
        <w:rPr>
          <w:b w:val="0"/>
          <w:bCs/>
          <w:sz w:val="26"/>
          <w:szCs w:val="26"/>
        </w:rPr>
        <w:t>2</w:t>
      </w:r>
      <w:r w:rsidR="008B6B20" w:rsidRPr="00DB47E5">
        <w:rPr>
          <w:b w:val="0"/>
          <w:bCs/>
          <w:sz w:val="26"/>
          <w:szCs w:val="26"/>
        </w:rPr>
        <w:t xml:space="preserve">г.                                                        </w:t>
      </w:r>
      <w:r w:rsidR="004149E1" w:rsidRPr="00DB47E5">
        <w:rPr>
          <w:b w:val="0"/>
          <w:bCs/>
          <w:sz w:val="26"/>
          <w:szCs w:val="26"/>
        </w:rPr>
        <w:t xml:space="preserve">                №  </w:t>
      </w:r>
      <w:r w:rsidR="00F84AA8">
        <w:rPr>
          <w:b w:val="0"/>
          <w:bCs/>
          <w:sz w:val="26"/>
          <w:szCs w:val="26"/>
        </w:rPr>
        <w:t>464</w:t>
      </w:r>
    </w:p>
    <w:p w:rsidR="00E826D4" w:rsidRDefault="00E826D4" w:rsidP="00E826D4">
      <w:pPr>
        <w:pStyle w:val="a3"/>
        <w:spacing w:line="380" w:lineRule="atLeast"/>
        <w:ind w:firstLine="708"/>
        <w:jc w:val="left"/>
        <w:rPr>
          <w:b w:val="0"/>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4149E1" w:rsidTr="007C0AA5">
        <w:trPr>
          <w:trHeight w:val="710"/>
        </w:trPr>
        <w:tc>
          <w:tcPr>
            <w:tcW w:w="5211" w:type="dxa"/>
          </w:tcPr>
          <w:p w:rsidR="004149E1" w:rsidRDefault="00DA36B3" w:rsidP="0073002E">
            <w:pPr>
              <w:pStyle w:val="a7"/>
              <w:jc w:val="both"/>
              <w:rPr>
                <w:rFonts w:ascii="Times New Roman" w:hAnsi="Times New Roman" w:cs="Times New Roman"/>
                <w:b/>
                <w:sz w:val="26"/>
                <w:szCs w:val="26"/>
              </w:rPr>
            </w:pPr>
            <w:r>
              <w:rPr>
                <w:rFonts w:ascii="Times New Roman" w:hAnsi="Times New Roman" w:cs="Times New Roman"/>
                <w:b/>
                <w:sz w:val="26"/>
                <w:szCs w:val="26"/>
              </w:rPr>
              <w:t xml:space="preserve">О внесении изменений в постановление администрации МР «Думиничский район» от </w:t>
            </w:r>
            <w:r w:rsidR="0073002E">
              <w:rPr>
                <w:rFonts w:ascii="Times New Roman" w:hAnsi="Times New Roman" w:cs="Times New Roman"/>
                <w:b/>
                <w:sz w:val="26"/>
                <w:szCs w:val="26"/>
              </w:rPr>
              <w:t>15</w:t>
            </w:r>
            <w:r>
              <w:rPr>
                <w:rFonts w:ascii="Times New Roman" w:hAnsi="Times New Roman" w:cs="Times New Roman"/>
                <w:b/>
                <w:sz w:val="26"/>
                <w:szCs w:val="26"/>
              </w:rPr>
              <w:t>.0</w:t>
            </w:r>
            <w:r w:rsidR="0073002E">
              <w:rPr>
                <w:rFonts w:ascii="Times New Roman" w:hAnsi="Times New Roman" w:cs="Times New Roman"/>
                <w:b/>
                <w:sz w:val="26"/>
                <w:szCs w:val="26"/>
              </w:rPr>
              <w:t>7</w:t>
            </w:r>
            <w:r>
              <w:rPr>
                <w:rFonts w:ascii="Times New Roman" w:hAnsi="Times New Roman" w:cs="Times New Roman"/>
                <w:b/>
                <w:sz w:val="26"/>
                <w:szCs w:val="26"/>
              </w:rPr>
              <w:t>.20</w:t>
            </w:r>
            <w:r w:rsidR="0073002E">
              <w:rPr>
                <w:rFonts w:ascii="Times New Roman" w:hAnsi="Times New Roman" w:cs="Times New Roman"/>
                <w:b/>
                <w:sz w:val="26"/>
                <w:szCs w:val="26"/>
              </w:rPr>
              <w:t>22</w:t>
            </w:r>
            <w:r>
              <w:rPr>
                <w:rFonts w:ascii="Times New Roman" w:hAnsi="Times New Roman" w:cs="Times New Roman"/>
                <w:b/>
                <w:sz w:val="26"/>
                <w:szCs w:val="26"/>
              </w:rPr>
              <w:t xml:space="preserve"> № </w:t>
            </w:r>
            <w:r w:rsidR="0073002E">
              <w:rPr>
                <w:rFonts w:ascii="Times New Roman" w:hAnsi="Times New Roman" w:cs="Times New Roman"/>
                <w:b/>
                <w:sz w:val="26"/>
                <w:szCs w:val="26"/>
              </w:rPr>
              <w:t>334</w:t>
            </w:r>
            <w:r>
              <w:rPr>
                <w:rFonts w:ascii="Times New Roman" w:hAnsi="Times New Roman" w:cs="Times New Roman"/>
                <w:b/>
                <w:sz w:val="26"/>
                <w:szCs w:val="26"/>
              </w:rPr>
              <w:t xml:space="preserve"> «</w:t>
            </w:r>
            <w:r w:rsidR="004149E1" w:rsidRPr="008B6B20">
              <w:rPr>
                <w:rFonts w:ascii="Times New Roman" w:hAnsi="Times New Roman" w:cs="Times New Roman"/>
                <w:b/>
                <w:sz w:val="26"/>
                <w:szCs w:val="26"/>
              </w:rPr>
              <w:t>О</w:t>
            </w:r>
            <w:r w:rsidR="007C0AA5">
              <w:rPr>
                <w:rFonts w:ascii="Times New Roman" w:hAnsi="Times New Roman" w:cs="Times New Roman"/>
                <w:b/>
                <w:sz w:val="26"/>
                <w:szCs w:val="26"/>
              </w:rPr>
              <w:t>б утверждении типового Положения о закупке товаров, работ и услуг</w:t>
            </w:r>
            <w:r>
              <w:rPr>
                <w:rFonts w:ascii="Times New Roman" w:hAnsi="Times New Roman" w:cs="Times New Roman"/>
                <w:b/>
                <w:sz w:val="26"/>
                <w:szCs w:val="26"/>
              </w:rPr>
              <w:t>»</w:t>
            </w:r>
          </w:p>
        </w:tc>
      </w:tr>
    </w:tbl>
    <w:p w:rsidR="0055363D" w:rsidRDefault="0055363D" w:rsidP="0055363D">
      <w:pPr>
        <w:spacing w:after="0"/>
        <w:jc w:val="both"/>
        <w:rPr>
          <w:rFonts w:ascii="Times New Roman" w:hAnsi="Times New Roman" w:cs="Times New Roman"/>
          <w:sz w:val="26"/>
          <w:szCs w:val="26"/>
        </w:rPr>
      </w:pPr>
    </w:p>
    <w:p w:rsidR="007C0AA5" w:rsidRPr="007C0AA5" w:rsidRDefault="007C0AA5" w:rsidP="007C0AA5">
      <w:pPr>
        <w:spacing w:after="0"/>
        <w:ind w:firstLine="709"/>
        <w:jc w:val="both"/>
        <w:rPr>
          <w:rFonts w:ascii="Times New Roman" w:eastAsia="Times New Roman" w:hAnsi="Times New Roman" w:cs="Times New Roman"/>
          <w:sz w:val="26"/>
          <w:szCs w:val="26"/>
          <w:lang w:eastAsia="ar-SA"/>
        </w:rPr>
      </w:pPr>
      <w:r w:rsidRPr="007C0AA5">
        <w:rPr>
          <w:rFonts w:ascii="Times New Roman" w:eastAsia="Times New Roman" w:hAnsi="Times New Roman" w:cs="Times New Roman"/>
          <w:sz w:val="26"/>
          <w:szCs w:val="26"/>
          <w:lang w:eastAsia="ar-SA"/>
        </w:rPr>
        <w:t>В соответствии с Федеральным законом от 18.07.2011</w:t>
      </w:r>
      <w:r w:rsidR="0073002E">
        <w:rPr>
          <w:rFonts w:ascii="Times New Roman" w:eastAsia="Times New Roman" w:hAnsi="Times New Roman" w:cs="Times New Roman"/>
          <w:sz w:val="26"/>
          <w:szCs w:val="26"/>
          <w:lang w:eastAsia="ar-SA"/>
        </w:rPr>
        <w:t xml:space="preserve"> г.</w:t>
      </w:r>
      <w:r w:rsidRPr="007C0AA5">
        <w:rPr>
          <w:rFonts w:ascii="Times New Roman" w:eastAsia="Times New Roman" w:hAnsi="Times New Roman" w:cs="Times New Roman"/>
          <w:sz w:val="26"/>
          <w:szCs w:val="26"/>
          <w:lang w:eastAsia="ar-SA"/>
        </w:rPr>
        <w:t xml:space="preserve"> № 223-ФЗ «О закупках товаров, работ, услуг отдельными видами юридических лиц»,</w:t>
      </w:r>
      <w:r>
        <w:rPr>
          <w:rFonts w:ascii="Times New Roman" w:eastAsia="Times New Roman" w:hAnsi="Times New Roman" w:cs="Times New Roman"/>
          <w:sz w:val="26"/>
          <w:szCs w:val="26"/>
          <w:lang w:eastAsia="ar-SA"/>
        </w:rPr>
        <w:t xml:space="preserve"> </w:t>
      </w:r>
      <w:r w:rsidR="00DA36B3">
        <w:rPr>
          <w:rFonts w:ascii="Times New Roman" w:eastAsia="Times New Roman" w:hAnsi="Times New Roman" w:cs="Times New Roman"/>
          <w:sz w:val="26"/>
          <w:szCs w:val="26"/>
          <w:lang w:eastAsia="ar-SA"/>
        </w:rPr>
        <w:t>принимая во внимание письмо министерства конкурен</w:t>
      </w:r>
      <w:r w:rsidR="00464611">
        <w:rPr>
          <w:rFonts w:ascii="Times New Roman" w:eastAsia="Times New Roman" w:hAnsi="Times New Roman" w:cs="Times New Roman"/>
          <w:sz w:val="26"/>
          <w:szCs w:val="26"/>
          <w:lang w:eastAsia="ar-SA"/>
        </w:rPr>
        <w:t xml:space="preserve">тной политики Калужской области и экспертное заключение </w:t>
      </w:r>
      <w:r w:rsidR="007A3CF9">
        <w:rPr>
          <w:rFonts w:ascii="Times New Roman" w:eastAsia="Times New Roman" w:hAnsi="Times New Roman" w:cs="Times New Roman"/>
          <w:sz w:val="26"/>
          <w:szCs w:val="26"/>
          <w:lang w:eastAsia="ar-SA"/>
        </w:rPr>
        <w:t xml:space="preserve">администрации Губернатора Калужской области </w:t>
      </w:r>
      <w:r w:rsidR="00464611">
        <w:rPr>
          <w:rFonts w:ascii="Times New Roman" w:eastAsia="Times New Roman" w:hAnsi="Times New Roman" w:cs="Times New Roman"/>
          <w:sz w:val="26"/>
          <w:szCs w:val="26"/>
          <w:lang w:eastAsia="ar-SA"/>
        </w:rPr>
        <w:t>от</w:t>
      </w:r>
      <w:r w:rsidR="007A3CF9">
        <w:rPr>
          <w:rFonts w:ascii="Times New Roman" w:eastAsia="Times New Roman" w:hAnsi="Times New Roman" w:cs="Times New Roman"/>
          <w:sz w:val="26"/>
          <w:szCs w:val="26"/>
          <w:lang w:eastAsia="ar-SA"/>
        </w:rPr>
        <w:t xml:space="preserve"> 08.08.2022 г. № 1356-Г-7/2022,</w:t>
      </w:r>
      <w:r w:rsidR="00DA36B3">
        <w:rPr>
          <w:rFonts w:ascii="Times New Roman" w:eastAsia="Times New Roman" w:hAnsi="Times New Roman" w:cs="Times New Roman"/>
          <w:sz w:val="26"/>
          <w:szCs w:val="26"/>
          <w:lang w:eastAsia="ar-SA"/>
        </w:rPr>
        <w:t xml:space="preserve"> </w:t>
      </w:r>
      <w:r w:rsidRPr="007C0AA5">
        <w:rPr>
          <w:rFonts w:ascii="Times New Roman" w:eastAsia="Times New Roman" w:hAnsi="Times New Roman" w:cs="Times New Roman"/>
          <w:b/>
          <w:sz w:val="26"/>
          <w:szCs w:val="26"/>
          <w:lang w:eastAsia="ar-SA"/>
        </w:rPr>
        <w:t>ПОСТАНОВЛЯЮ</w:t>
      </w:r>
      <w:r w:rsidRPr="007C0AA5">
        <w:rPr>
          <w:rFonts w:ascii="Times New Roman" w:eastAsia="Times New Roman" w:hAnsi="Times New Roman" w:cs="Times New Roman"/>
          <w:sz w:val="26"/>
          <w:szCs w:val="26"/>
          <w:lang w:eastAsia="ar-SA"/>
        </w:rPr>
        <w:t>:</w:t>
      </w:r>
    </w:p>
    <w:p w:rsidR="007C0AA5" w:rsidRDefault="00DA36B3" w:rsidP="007C0AA5">
      <w:pPr>
        <w:pStyle w:val="ac"/>
        <w:numPr>
          <w:ilvl w:val="0"/>
          <w:numId w:val="1"/>
        </w:numPr>
        <w:tabs>
          <w:tab w:val="left" w:pos="993"/>
        </w:tabs>
        <w:ind w:left="0" w:firstLine="709"/>
        <w:jc w:val="both"/>
        <w:rPr>
          <w:szCs w:val="26"/>
        </w:rPr>
      </w:pPr>
      <w:r>
        <w:rPr>
          <w:szCs w:val="26"/>
        </w:rPr>
        <w:t xml:space="preserve">Внести следующие изменения в </w:t>
      </w:r>
      <w:r w:rsidR="007C0AA5">
        <w:rPr>
          <w:szCs w:val="26"/>
        </w:rPr>
        <w:t>типовое Положение о закупке товаров, работ и услуг</w:t>
      </w:r>
      <w:r w:rsidR="003B064B">
        <w:rPr>
          <w:szCs w:val="26"/>
        </w:rPr>
        <w:t xml:space="preserve">, являющееся приложением к постановлению администрации МР «Думиничский район» от </w:t>
      </w:r>
      <w:r w:rsidR="0073002E">
        <w:rPr>
          <w:szCs w:val="26"/>
        </w:rPr>
        <w:t>15</w:t>
      </w:r>
      <w:r w:rsidR="003B064B">
        <w:rPr>
          <w:szCs w:val="26"/>
        </w:rPr>
        <w:t>.0</w:t>
      </w:r>
      <w:r w:rsidR="0073002E">
        <w:rPr>
          <w:szCs w:val="26"/>
        </w:rPr>
        <w:t>7</w:t>
      </w:r>
      <w:r w:rsidR="003B064B">
        <w:rPr>
          <w:szCs w:val="26"/>
        </w:rPr>
        <w:t>.20</w:t>
      </w:r>
      <w:r w:rsidR="0073002E">
        <w:rPr>
          <w:szCs w:val="26"/>
        </w:rPr>
        <w:t>22</w:t>
      </w:r>
      <w:r w:rsidR="003B064B">
        <w:rPr>
          <w:szCs w:val="26"/>
        </w:rPr>
        <w:t xml:space="preserve"> № </w:t>
      </w:r>
      <w:r w:rsidR="0073002E">
        <w:rPr>
          <w:szCs w:val="26"/>
        </w:rPr>
        <w:t>334</w:t>
      </w:r>
      <w:r w:rsidR="003B064B">
        <w:rPr>
          <w:szCs w:val="26"/>
        </w:rPr>
        <w:t xml:space="preserve"> «Об утверждении типового Положения о закупке товаров, работ, услуг»:</w:t>
      </w:r>
    </w:p>
    <w:p w:rsidR="00A66F2A" w:rsidRDefault="00A66F2A" w:rsidP="00A66F2A">
      <w:pPr>
        <w:pStyle w:val="ac"/>
        <w:numPr>
          <w:ilvl w:val="1"/>
          <w:numId w:val="2"/>
        </w:numPr>
        <w:tabs>
          <w:tab w:val="left" w:pos="851"/>
        </w:tabs>
        <w:ind w:left="0" w:firstLine="709"/>
        <w:jc w:val="both"/>
        <w:rPr>
          <w:szCs w:val="26"/>
        </w:rPr>
      </w:pPr>
      <w:r>
        <w:rPr>
          <w:szCs w:val="26"/>
        </w:rPr>
        <w:t>Третий абзац пункта 6.1. раздела 6 изложить в следующей редакции:</w:t>
      </w:r>
    </w:p>
    <w:p w:rsidR="00A66F2A" w:rsidRDefault="00A66F2A" w:rsidP="00A66F2A">
      <w:pPr>
        <w:pStyle w:val="ConsPlusNormal"/>
        <w:tabs>
          <w:tab w:val="left" w:pos="851"/>
        </w:tabs>
        <w:ind w:firstLine="709"/>
        <w:jc w:val="both"/>
        <w:outlineLvl w:val="1"/>
        <w:rPr>
          <w:rFonts w:ascii="Times New Roman" w:hAnsi="Times New Roman" w:cs="Times New Roman"/>
          <w:sz w:val="27"/>
          <w:szCs w:val="27"/>
        </w:rPr>
      </w:pPr>
      <w:r w:rsidRPr="00A66F2A">
        <w:rPr>
          <w:rFonts w:ascii="Times New Roman" w:hAnsi="Times New Roman" w:cs="Times New Roman"/>
          <w:sz w:val="27"/>
          <w:szCs w:val="27"/>
        </w:rPr>
        <w:t>«</w:t>
      </w:r>
      <w:hyperlink r:id="rId6" w:history="1">
        <w:r w:rsidRPr="00A66F2A">
          <w:rPr>
            <w:rFonts w:ascii="Times New Roman" w:hAnsi="Times New Roman" w:cs="Times New Roman"/>
            <w:b/>
            <w:sz w:val="27"/>
            <w:szCs w:val="27"/>
          </w:rPr>
          <w:t>Порядок</w:t>
        </w:r>
      </w:hyperlink>
      <w:r w:rsidRPr="00A66F2A">
        <w:rPr>
          <w:rFonts w:ascii="Times New Roman" w:hAnsi="Times New Roman" w:cs="Times New Roman"/>
          <w:b/>
          <w:sz w:val="27"/>
          <w:szCs w:val="27"/>
        </w:rPr>
        <w:t xml:space="preserve"> формирования плана закупки, внесения изменений в план закупки, </w:t>
      </w:r>
      <w:hyperlink r:id="rId7" w:history="1">
        <w:r w:rsidRPr="00A66F2A">
          <w:rPr>
            <w:rFonts w:ascii="Times New Roman" w:hAnsi="Times New Roman" w:cs="Times New Roman"/>
            <w:b/>
            <w:sz w:val="27"/>
            <w:szCs w:val="27"/>
          </w:rPr>
          <w:t>порядок</w:t>
        </w:r>
      </w:hyperlink>
      <w:r w:rsidRPr="00A66F2A">
        <w:rPr>
          <w:rFonts w:ascii="Times New Roman" w:hAnsi="Times New Roman" w:cs="Times New Roman"/>
          <w:b/>
          <w:sz w:val="27"/>
          <w:szCs w:val="27"/>
        </w:rPr>
        <w:t xml:space="preserve"> и сроки размещения в ЕИС</w:t>
      </w:r>
      <w:r w:rsidRPr="00A66F2A">
        <w:rPr>
          <w:rFonts w:ascii="Times New Roman" w:hAnsi="Times New Roman"/>
          <w:b/>
          <w:sz w:val="26"/>
          <w:szCs w:val="26"/>
        </w:rPr>
        <w:t xml:space="preserve">, на официальном сайте ЕИС в информационно-телекоммуникационной сети «Интернет» </w:t>
      </w:r>
      <w:r w:rsidRPr="00A66F2A">
        <w:rPr>
          <w:rFonts w:ascii="Times New Roman" w:hAnsi="Times New Roman" w:cs="Times New Roman"/>
          <w:b/>
          <w:sz w:val="27"/>
          <w:szCs w:val="27"/>
        </w:rPr>
        <w:t xml:space="preserve"> такого плана, </w:t>
      </w:r>
      <w:hyperlink r:id="rId8" w:history="1">
        <w:r w:rsidRPr="00A66F2A">
          <w:rPr>
            <w:rFonts w:ascii="Times New Roman" w:hAnsi="Times New Roman" w:cs="Times New Roman"/>
            <w:b/>
            <w:sz w:val="27"/>
            <w:szCs w:val="27"/>
          </w:rPr>
          <w:t>требования</w:t>
        </w:r>
      </w:hyperlink>
      <w:r w:rsidRPr="00A66F2A">
        <w:rPr>
          <w:rFonts w:ascii="Times New Roman" w:hAnsi="Times New Roman" w:cs="Times New Roman"/>
          <w:b/>
          <w:sz w:val="27"/>
          <w:szCs w:val="27"/>
        </w:rPr>
        <w:t xml:space="preserve"> к форме такого плана устанавливаются</w:t>
      </w:r>
      <w:r w:rsidRPr="00A66F2A">
        <w:rPr>
          <w:rFonts w:ascii="Times New Roman" w:hAnsi="Times New Roman"/>
          <w:b/>
          <w:sz w:val="26"/>
          <w:szCs w:val="26"/>
        </w:rPr>
        <w:t xml:space="preserve"> в соответствии с</w:t>
      </w:r>
      <w:r w:rsidRPr="00A66F2A">
        <w:rPr>
          <w:rFonts w:ascii="Times New Roman" w:hAnsi="Times New Roman" w:cs="Times New Roman"/>
          <w:b/>
          <w:sz w:val="27"/>
          <w:szCs w:val="27"/>
        </w:rPr>
        <w:t xml:space="preserve"> 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и настоящим Положением.</w:t>
      </w:r>
      <w:r>
        <w:rPr>
          <w:rFonts w:ascii="Times New Roman" w:hAnsi="Times New Roman" w:cs="Times New Roman"/>
          <w:sz w:val="27"/>
          <w:szCs w:val="27"/>
        </w:rPr>
        <w:t>»</w:t>
      </w:r>
      <w:r w:rsidR="00A726F5">
        <w:rPr>
          <w:rFonts w:ascii="Times New Roman" w:hAnsi="Times New Roman" w:cs="Times New Roman"/>
          <w:sz w:val="27"/>
          <w:szCs w:val="27"/>
        </w:rPr>
        <w:t>;</w:t>
      </w:r>
    </w:p>
    <w:p w:rsidR="00305444" w:rsidRDefault="00305444" w:rsidP="00A66F2A">
      <w:pPr>
        <w:pStyle w:val="ConsPlusNormal"/>
        <w:tabs>
          <w:tab w:val="left" w:pos="851"/>
        </w:tabs>
        <w:ind w:firstLine="709"/>
        <w:jc w:val="both"/>
        <w:outlineLvl w:val="1"/>
        <w:rPr>
          <w:rFonts w:ascii="Times New Roman" w:hAnsi="Times New Roman" w:cs="Times New Roman"/>
          <w:sz w:val="27"/>
          <w:szCs w:val="27"/>
        </w:rPr>
      </w:pPr>
      <w:r>
        <w:rPr>
          <w:rFonts w:ascii="Times New Roman" w:hAnsi="Times New Roman" w:cs="Times New Roman"/>
          <w:sz w:val="27"/>
          <w:szCs w:val="27"/>
        </w:rPr>
        <w:t>1.2. Пункт 10.2.</w:t>
      </w:r>
      <w:r w:rsidR="009871C5">
        <w:rPr>
          <w:rFonts w:ascii="Times New Roman" w:hAnsi="Times New Roman" w:cs="Times New Roman"/>
          <w:sz w:val="27"/>
          <w:szCs w:val="27"/>
        </w:rPr>
        <w:t xml:space="preserve"> раздела 10</w:t>
      </w:r>
      <w:r>
        <w:rPr>
          <w:rFonts w:ascii="Times New Roman" w:hAnsi="Times New Roman" w:cs="Times New Roman"/>
          <w:sz w:val="27"/>
          <w:szCs w:val="27"/>
        </w:rPr>
        <w:t xml:space="preserve"> изложить в следующей редакции:</w:t>
      </w:r>
    </w:p>
    <w:p w:rsidR="00305444" w:rsidRPr="00305444" w:rsidRDefault="00305444" w:rsidP="00305444">
      <w:pPr>
        <w:pStyle w:val="ConsPlusNormal"/>
        <w:tabs>
          <w:tab w:val="left" w:pos="851"/>
        </w:tabs>
        <w:ind w:firstLine="709"/>
        <w:jc w:val="both"/>
        <w:outlineLvl w:val="1"/>
        <w:rPr>
          <w:rFonts w:ascii="Times New Roman" w:hAnsi="Times New Roman" w:cs="Times New Roman"/>
          <w:b/>
          <w:sz w:val="27"/>
          <w:szCs w:val="27"/>
        </w:rPr>
      </w:pPr>
      <w:r>
        <w:rPr>
          <w:rFonts w:ascii="Times New Roman" w:hAnsi="Times New Roman" w:cs="Times New Roman"/>
          <w:sz w:val="27"/>
          <w:szCs w:val="27"/>
        </w:rPr>
        <w:t>«</w:t>
      </w:r>
      <w:r w:rsidRPr="00305444">
        <w:rPr>
          <w:rFonts w:ascii="Times New Roman" w:hAnsi="Times New Roman" w:cs="Times New Roman"/>
          <w:b/>
          <w:sz w:val="27"/>
          <w:szCs w:val="27"/>
        </w:rPr>
        <w:t xml:space="preserve">10.2. К </w:t>
      </w:r>
      <w:r w:rsidRPr="00305444">
        <w:rPr>
          <w:rFonts w:ascii="Times New Roman" w:eastAsia="Times New Roman" w:hAnsi="Times New Roman" w:cs="Times New Roman"/>
          <w:b/>
          <w:sz w:val="27"/>
          <w:szCs w:val="27"/>
          <w:lang w:eastAsia="ru-RU"/>
        </w:rPr>
        <w:t>конкурентным</w:t>
      </w:r>
      <w:r w:rsidRPr="00305444">
        <w:rPr>
          <w:rFonts w:ascii="Times New Roman" w:hAnsi="Times New Roman" w:cs="Times New Roman"/>
          <w:b/>
          <w:sz w:val="27"/>
          <w:szCs w:val="27"/>
        </w:rPr>
        <w:t xml:space="preserve"> способам закупки относятся:</w:t>
      </w:r>
    </w:p>
    <w:p w:rsidR="00305444" w:rsidRPr="00305444" w:rsidRDefault="00305444" w:rsidP="00305444">
      <w:pPr>
        <w:pStyle w:val="ConsPlusNormal"/>
        <w:tabs>
          <w:tab w:val="left" w:pos="851"/>
        </w:tabs>
        <w:ind w:firstLine="709"/>
        <w:jc w:val="both"/>
        <w:outlineLvl w:val="1"/>
        <w:rPr>
          <w:rFonts w:ascii="Times New Roman" w:hAnsi="Times New Roman" w:cs="Times New Roman"/>
          <w:b/>
          <w:sz w:val="27"/>
          <w:szCs w:val="27"/>
        </w:rPr>
      </w:pPr>
      <w:r w:rsidRPr="00305444">
        <w:rPr>
          <w:rFonts w:ascii="Times New Roman" w:hAnsi="Times New Roman" w:cs="Times New Roman"/>
          <w:b/>
          <w:sz w:val="27"/>
          <w:szCs w:val="27"/>
        </w:rPr>
        <w:tab/>
        <w:t>1) конкурс (открытый конкурс, конкурс в электронной форме, закрытый конкурс) (далее – конкурс);</w:t>
      </w:r>
    </w:p>
    <w:p w:rsidR="00305444" w:rsidRPr="00305444" w:rsidRDefault="00305444" w:rsidP="00305444">
      <w:pPr>
        <w:pStyle w:val="ConsPlusNormal"/>
        <w:tabs>
          <w:tab w:val="left" w:pos="851"/>
        </w:tabs>
        <w:ind w:firstLine="709"/>
        <w:jc w:val="both"/>
        <w:outlineLvl w:val="1"/>
        <w:rPr>
          <w:rFonts w:ascii="Times New Roman" w:hAnsi="Times New Roman" w:cs="Times New Roman"/>
          <w:b/>
          <w:sz w:val="27"/>
          <w:szCs w:val="27"/>
        </w:rPr>
      </w:pPr>
      <w:r w:rsidRPr="00305444">
        <w:rPr>
          <w:rFonts w:ascii="Times New Roman" w:hAnsi="Times New Roman" w:cs="Times New Roman"/>
          <w:b/>
          <w:sz w:val="27"/>
          <w:szCs w:val="27"/>
        </w:rPr>
        <w:tab/>
        <w:t>2) аукцион (открытый аукцион, аукцион в электронной форме, закрытый аукцион) (далее – аукцион);</w:t>
      </w:r>
    </w:p>
    <w:p w:rsidR="00305444" w:rsidRPr="00305444" w:rsidRDefault="00305444" w:rsidP="00305444">
      <w:pPr>
        <w:pStyle w:val="ConsPlusNormal"/>
        <w:tabs>
          <w:tab w:val="left" w:pos="851"/>
        </w:tabs>
        <w:ind w:firstLine="709"/>
        <w:jc w:val="both"/>
        <w:outlineLvl w:val="1"/>
        <w:rPr>
          <w:rFonts w:ascii="Times New Roman" w:hAnsi="Times New Roman" w:cs="Times New Roman"/>
          <w:b/>
          <w:sz w:val="27"/>
          <w:szCs w:val="27"/>
        </w:rPr>
      </w:pPr>
      <w:r w:rsidRPr="00305444">
        <w:rPr>
          <w:rFonts w:ascii="Times New Roman" w:hAnsi="Times New Roman" w:cs="Times New Roman"/>
          <w:b/>
          <w:sz w:val="27"/>
          <w:szCs w:val="27"/>
        </w:rPr>
        <w:lastRenderedPageBreak/>
        <w:tab/>
        <w:t>3) запрос котировок (запрос котировок в электронной форме, закрытый запрос котировок) (далее – запрос котировок);</w:t>
      </w:r>
    </w:p>
    <w:p w:rsidR="00305444" w:rsidRPr="00305444" w:rsidRDefault="00305444" w:rsidP="00305444">
      <w:pPr>
        <w:pStyle w:val="ConsPlusNormal"/>
        <w:tabs>
          <w:tab w:val="left" w:pos="851"/>
        </w:tabs>
        <w:ind w:firstLine="709"/>
        <w:jc w:val="both"/>
        <w:outlineLvl w:val="1"/>
        <w:rPr>
          <w:rFonts w:ascii="Times New Roman" w:hAnsi="Times New Roman" w:cs="Times New Roman"/>
          <w:b/>
          <w:sz w:val="27"/>
          <w:szCs w:val="27"/>
        </w:rPr>
      </w:pPr>
      <w:r w:rsidRPr="00305444">
        <w:rPr>
          <w:rFonts w:ascii="Times New Roman" w:hAnsi="Times New Roman" w:cs="Times New Roman"/>
          <w:b/>
          <w:sz w:val="27"/>
          <w:szCs w:val="27"/>
        </w:rPr>
        <w:tab/>
        <w:t>4) запрос предложений (запрос предложений в электронной форме, закрытый запрос предложений) (далее – запрос предложений).</w:t>
      </w:r>
    </w:p>
    <w:p w:rsidR="00305444" w:rsidRDefault="00305444" w:rsidP="00305444">
      <w:pPr>
        <w:pStyle w:val="ConsPlusNormal"/>
        <w:tabs>
          <w:tab w:val="left" w:pos="851"/>
        </w:tabs>
        <w:ind w:firstLine="851"/>
        <w:jc w:val="both"/>
        <w:outlineLvl w:val="1"/>
        <w:rPr>
          <w:rFonts w:ascii="Times New Roman" w:hAnsi="Times New Roman" w:cs="Times New Roman"/>
          <w:sz w:val="27"/>
          <w:szCs w:val="27"/>
        </w:rPr>
      </w:pPr>
      <w:r w:rsidRPr="00305444">
        <w:rPr>
          <w:rFonts w:ascii="Times New Roman" w:hAnsi="Times New Roman" w:cs="Times New Roman"/>
          <w:b/>
          <w:sz w:val="27"/>
          <w:szCs w:val="27"/>
        </w:rPr>
        <w:t>5) иные способы, установленные Положением о закупке и соответствующими требованиями части 3 статьи 3 Закона № 223-ФЗ.</w:t>
      </w:r>
      <w:r>
        <w:rPr>
          <w:rFonts w:ascii="Times New Roman" w:hAnsi="Times New Roman" w:cs="Times New Roman"/>
          <w:sz w:val="27"/>
          <w:szCs w:val="27"/>
        </w:rPr>
        <w:t>»</w:t>
      </w:r>
      <w:r w:rsidR="00A726F5">
        <w:rPr>
          <w:rFonts w:ascii="Times New Roman" w:hAnsi="Times New Roman" w:cs="Times New Roman"/>
          <w:sz w:val="27"/>
          <w:szCs w:val="27"/>
        </w:rPr>
        <w:t>;</w:t>
      </w:r>
    </w:p>
    <w:p w:rsidR="00A726F5" w:rsidRPr="00C357E7" w:rsidRDefault="00A726F5" w:rsidP="00A726F5">
      <w:pPr>
        <w:pStyle w:val="ConsPlusNormal"/>
        <w:tabs>
          <w:tab w:val="left" w:pos="851"/>
        </w:tabs>
        <w:ind w:firstLine="709"/>
        <w:jc w:val="both"/>
        <w:outlineLvl w:val="1"/>
        <w:rPr>
          <w:rFonts w:ascii="Times New Roman" w:hAnsi="Times New Roman" w:cs="Times New Roman"/>
          <w:sz w:val="27"/>
          <w:szCs w:val="27"/>
        </w:rPr>
      </w:pPr>
      <w:r>
        <w:rPr>
          <w:rFonts w:ascii="Times New Roman" w:hAnsi="Times New Roman" w:cs="Times New Roman"/>
          <w:sz w:val="27"/>
          <w:szCs w:val="27"/>
        </w:rPr>
        <w:t xml:space="preserve">1.3. </w:t>
      </w:r>
      <w:r w:rsidR="009871C5">
        <w:rPr>
          <w:rFonts w:ascii="Times New Roman" w:hAnsi="Times New Roman" w:cs="Times New Roman"/>
          <w:sz w:val="27"/>
          <w:szCs w:val="27"/>
        </w:rPr>
        <w:t xml:space="preserve">В </w:t>
      </w:r>
      <w:r>
        <w:rPr>
          <w:rFonts w:ascii="Times New Roman" w:hAnsi="Times New Roman" w:cs="Times New Roman"/>
          <w:sz w:val="27"/>
          <w:szCs w:val="27"/>
        </w:rPr>
        <w:t>пункт</w:t>
      </w:r>
      <w:r w:rsidR="009871C5">
        <w:rPr>
          <w:rFonts w:ascii="Times New Roman" w:hAnsi="Times New Roman" w:cs="Times New Roman"/>
          <w:sz w:val="27"/>
          <w:szCs w:val="27"/>
        </w:rPr>
        <w:t>е</w:t>
      </w:r>
      <w:r>
        <w:rPr>
          <w:rFonts w:ascii="Times New Roman" w:hAnsi="Times New Roman" w:cs="Times New Roman"/>
          <w:sz w:val="27"/>
          <w:szCs w:val="27"/>
        </w:rPr>
        <w:t xml:space="preserve"> 22.6 раздела 22</w:t>
      </w:r>
      <w:r w:rsidR="009871C5" w:rsidRPr="009871C5">
        <w:rPr>
          <w:rFonts w:ascii="Times New Roman" w:hAnsi="Times New Roman" w:cs="Times New Roman"/>
          <w:sz w:val="27"/>
          <w:szCs w:val="27"/>
        </w:rPr>
        <w:t xml:space="preserve"> </w:t>
      </w:r>
      <w:r w:rsidR="009871C5">
        <w:rPr>
          <w:rFonts w:ascii="Times New Roman" w:hAnsi="Times New Roman" w:cs="Times New Roman"/>
          <w:sz w:val="27"/>
          <w:szCs w:val="27"/>
        </w:rPr>
        <w:t>исключить подпункт 12);</w:t>
      </w:r>
    </w:p>
    <w:p w:rsidR="00A66F2A" w:rsidRDefault="00A66F2A" w:rsidP="00A66F2A">
      <w:pPr>
        <w:pStyle w:val="ConsPlusNormal"/>
        <w:tabs>
          <w:tab w:val="left" w:pos="851"/>
        </w:tabs>
        <w:ind w:firstLine="709"/>
        <w:jc w:val="both"/>
        <w:outlineLvl w:val="1"/>
        <w:rPr>
          <w:rFonts w:ascii="Times New Roman" w:hAnsi="Times New Roman" w:cs="Times New Roman"/>
          <w:sz w:val="27"/>
          <w:szCs w:val="27"/>
        </w:rPr>
      </w:pPr>
      <w:r>
        <w:rPr>
          <w:rFonts w:ascii="Times New Roman" w:hAnsi="Times New Roman" w:cs="Times New Roman"/>
          <w:sz w:val="27"/>
          <w:szCs w:val="27"/>
        </w:rPr>
        <w:t>1.</w:t>
      </w:r>
      <w:r w:rsidR="00A726F5">
        <w:rPr>
          <w:rFonts w:ascii="Times New Roman" w:hAnsi="Times New Roman" w:cs="Times New Roman"/>
          <w:sz w:val="27"/>
          <w:szCs w:val="27"/>
        </w:rPr>
        <w:t>4</w:t>
      </w:r>
      <w:r>
        <w:rPr>
          <w:rFonts w:ascii="Times New Roman" w:hAnsi="Times New Roman" w:cs="Times New Roman"/>
          <w:sz w:val="27"/>
          <w:szCs w:val="27"/>
        </w:rPr>
        <w:t>. Раздел 31 дополнить пунктом 31.3. следующего содержания:</w:t>
      </w:r>
    </w:p>
    <w:p w:rsidR="00A66F2A" w:rsidRPr="00A66F2A" w:rsidRDefault="00A66F2A" w:rsidP="00A66F2A">
      <w:pPr>
        <w:pStyle w:val="ConsPlusNormal"/>
        <w:tabs>
          <w:tab w:val="left" w:pos="851"/>
        </w:tabs>
        <w:ind w:firstLine="851"/>
        <w:jc w:val="both"/>
        <w:outlineLvl w:val="1"/>
        <w:rPr>
          <w:rFonts w:ascii="Times New Roman" w:hAnsi="Times New Roman" w:cs="Times New Roman"/>
          <w:b/>
          <w:sz w:val="27"/>
          <w:szCs w:val="27"/>
        </w:rPr>
      </w:pPr>
      <w:r w:rsidRPr="00A66F2A">
        <w:rPr>
          <w:rFonts w:ascii="Times New Roman" w:hAnsi="Times New Roman" w:cs="Times New Roman"/>
          <w:sz w:val="27"/>
          <w:szCs w:val="27"/>
        </w:rPr>
        <w:t>«</w:t>
      </w:r>
      <w:r w:rsidRPr="00A66F2A">
        <w:rPr>
          <w:rFonts w:ascii="Times New Roman" w:hAnsi="Times New Roman" w:cs="Times New Roman"/>
          <w:b/>
          <w:sz w:val="27"/>
          <w:szCs w:val="27"/>
        </w:rPr>
        <w:t xml:space="preserve">31.3. </w:t>
      </w:r>
      <w:r w:rsidRPr="00A66F2A">
        <w:rPr>
          <w:rFonts w:ascii="Times New Roman" w:hAnsi="Times New Roman"/>
          <w:b/>
          <w:sz w:val="27"/>
          <w:szCs w:val="27"/>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w:t>
      </w:r>
      <w:r w:rsidR="009871C5">
        <w:rPr>
          <w:rFonts w:ascii="Times New Roman" w:hAnsi="Times New Roman"/>
          <w:b/>
          <w:sz w:val="27"/>
          <w:szCs w:val="27"/>
        </w:rPr>
        <w:t>сударственном оборонном заказе</w:t>
      </w:r>
      <w:r>
        <w:rPr>
          <w:rFonts w:ascii="Times New Roman" w:hAnsi="Times New Roman"/>
          <w:b/>
          <w:sz w:val="27"/>
          <w:szCs w:val="27"/>
        </w:rPr>
        <w:t>»</w:t>
      </w:r>
      <w:r w:rsidR="00A726F5">
        <w:rPr>
          <w:rFonts w:ascii="Times New Roman" w:hAnsi="Times New Roman"/>
          <w:b/>
          <w:sz w:val="27"/>
          <w:szCs w:val="27"/>
        </w:rPr>
        <w:t>;</w:t>
      </w:r>
    </w:p>
    <w:p w:rsidR="00A66F2A" w:rsidRDefault="00A66F2A" w:rsidP="00A66F2A">
      <w:pPr>
        <w:pStyle w:val="ConsPlusNormal"/>
        <w:tabs>
          <w:tab w:val="left" w:pos="851"/>
        </w:tabs>
        <w:ind w:firstLine="709"/>
        <w:jc w:val="both"/>
        <w:outlineLvl w:val="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A726F5">
        <w:rPr>
          <w:rFonts w:ascii="Times New Roman" w:eastAsia="Times New Roman" w:hAnsi="Times New Roman" w:cs="Times New Roman"/>
          <w:sz w:val="27"/>
          <w:szCs w:val="27"/>
          <w:lang w:eastAsia="ru-RU"/>
        </w:rPr>
        <w:t>5</w:t>
      </w:r>
      <w:r>
        <w:rPr>
          <w:rFonts w:ascii="Times New Roman" w:eastAsia="Times New Roman" w:hAnsi="Times New Roman" w:cs="Times New Roman"/>
          <w:sz w:val="27"/>
          <w:szCs w:val="27"/>
          <w:lang w:eastAsia="ru-RU"/>
        </w:rPr>
        <w:t xml:space="preserve">. </w:t>
      </w:r>
      <w:r w:rsidR="00464611">
        <w:rPr>
          <w:rFonts w:ascii="Times New Roman" w:eastAsia="Times New Roman" w:hAnsi="Times New Roman" w:cs="Times New Roman"/>
          <w:sz w:val="27"/>
          <w:szCs w:val="27"/>
          <w:lang w:eastAsia="ru-RU"/>
        </w:rPr>
        <w:t>П</w:t>
      </w:r>
      <w:r w:rsidR="005F6710">
        <w:rPr>
          <w:rFonts w:ascii="Times New Roman" w:eastAsia="Times New Roman" w:hAnsi="Times New Roman" w:cs="Times New Roman"/>
          <w:sz w:val="27"/>
          <w:szCs w:val="27"/>
          <w:lang w:eastAsia="ru-RU"/>
        </w:rPr>
        <w:t xml:space="preserve">ункт 34.6.5. раздела 34 </w:t>
      </w:r>
      <w:r w:rsidR="00464611">
        <w:rPr>
          <w:rFonts w:ascii="Times New Roman" w:eastAsia="Times New Roman" w:hAnsi="Times New Roman" w:cs="Times New Roman"/>
          <w:sz w:val="27"/>
          <w:szCs w:val="27"/>
          <w:lang w:eastAsia="ru-RU"/>
        </w:rPr>
        <w:t>изложить в</w:t>
      </w:r>
      <w:r w:rsidR="005F6710">
        <w:rPr>
          <w:rFonts w:ascii="Times New Roman" w:eastAsia="Times New Roman" w:hAnsi="Times New Roman" w:cs="Times New Roman"/>
          <w:sz w:val="27"/>
          <w:szCs w:val="27"/>
          <w:lang w:eastAsia="ru-RU"/>
        </w:rPr>
        <w:t xml:space="preserve"> следующе</w:t>
      </w:r>
      <w:r w:rsidR="00464611">
        <w:rPr>
          <w:rFonts w:ascii="Times New Roman" w:eastAsia="Times New Roman" w:hAnsi="Times New Roman" w:cs="Times New Roman"/>
          <w:sz w:val="27"/>
          <w:szCs w:val="27"/>
          <w:lang w:eastAsia="ru-RU"/>
        </w:rPr>
        <w:t>й</w:t>
      </w:r>
      <w:r w:rsidR="005F6710">
        <w:rPr>
          <w:rFonts w:ascii="Times New Roman" w:eastAsia="Times New Roman" w:hAnsi="Times New Roman" w:cs="Times New Roman"/>
          <w:sz w:val="27"/>
          <w:szCs w:val="27"/>
          <w:lang w:eastAsia="ru-RU"/>
        </w:rPr>
        <w:t xml:space="preserve"> </w:t>
      </w:r>
      <w:r w:rsidR="00464611">
        <w:rPr>
          <w:rFonts w:ascii="Times New Roman" w:eastAsia="Times New Roman" w:hAnsi="Times New Roman" w:cs="Times New Roman"/>
          <w:sz w:val="27"/>
          <w:szCs w:val="27"/>
          <w:lang w:eastAsia="ru-RU"/>
        </w:rPr>
        <w:t>редакции</w:t>
      </w:r>
      <w:r w:rsidR="005F6710">
        <w:rPr>
          <w:rFonts w:ascii="Times New Roman" w:eastAsia="Times New Roman" w:hAnsi="Times New Roman" w:cs="Times New Roman"/>
          <w:sz w:val="27"/>
          <w:szCs w:val="27"/>
          <w:lang w:eastAsia="ru-RU"/>
        </w:rPr>
        <w:t>:</w:t>
      </w:r>
    </w:p>
    <w:p w:rsidR="00464611" w:rsidRPr="00464611" w:rsidRDefault="005F6710" w:rsidP="00464611">
      <w:pPr>
        <w:pStyle w:val="ConsPlusNormal"/>
        <w:tabs>
          <w:tab w:val="left" w:pos="851"/>
        </w:tabs>
        <w:ind w:firstLine="709"/>
        <w:jc w:val="both"/>
        <w:outlineLvl w:val="1"/>
        <w:rPr>
          <w:rFonts w:ascii="Times New Roman" w:hAnsi="Times New Roman" w:cs="Times New Roman"/>
          <w:b/>
          <w:sz w:val="27"/>
          <w:szCs w:val="27"/>
        </w:rPr>
      </w:pPr>
      <w:r w:rsidRPr="005F6710">
        <w:rPr>
          <w:rFonts w:ascii="Times New Roman" w:eastAsia="Times New Roman" w:hAnsi="Times New Roman" w:cs="Times New Roman"/>
          <w:b/>
          <w:sz w:val="27"/>
          <w:szCs w:val="27"/>
          <w:lang w:eastAsia="ru-RU"/>
        </w:rPr>
        <w:t>«</w:t>
      </w:r>
      <w:r w:rsidR="00464611" w:rsidRPr="00464611">
        <w:rPr>
          <w:rFonts w:ascii="Times New Roman" w:hAnsi="Times New Roman" w:cs="Times New Roman"/>
          <w:b/>
          <w:sz w:val="27"/>
          <w:szCs w:val="27"/>
        </w:rPr>
        <w:t>34.6.5.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1) независимая гарантия должна быть выдана гарантом, предусмотренным частью 1 статьи 45 Закона № 44-ФЗ;</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2) информация о независимой гарантии должна быть включена в реестр независимых гарантий, предусмотренный частью 8 статьи 45 Закона № 44-ФЗ;</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3) независимая гарантия не может быть отозвана выдавшим ее гарантом;</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4) независимая гарантия должна содержать:</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rsidR="00464611" w:rsidRPr="00464611" w:rsidRDefault="00464611" w:rsidP="00464611">
      <w:pPr>
        <w:pStyle w:val="ConsPlusNormal"/>
        <w:tabs>
          <w:tab w:val="left" w:pos="851"/>
        </w:tabs>
        <w:ind w:firstLine="709"/>
        <w:jc w:val="both"/>
        <w:outlineLvl w:val="1"/>
        <w:rPr>
          <w:rFonts w:ascii="Times New Roman" w:hAnsi="Times New Roman" w:cs="Times New Roman"/>
          <w:b/>
          <w:sz w:val="27"/>
          <w:szCs w:val="27"/>
        </w:rPr>
      </w:pPr>
      <w:r w:rsidRPr="00464611">
        <w:rPr>
          <w:rFonts w:ascii="Times New Roman" w:hAnsi="Times New Roman" w:cs="Times New Roman"/>
          <w:b/>
          <w:sz w:val="27"/>
          <w:szCs w:val="27"/>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F6710" w:rsidRDefault="00464611" w:rsidP="00464611">
      <w:pPr>
        <w:pStyle w:val="ConsPlusNormal"/>
        <w:tabs>
          <w:tab w:val="left" w:pos="851"/>
        </w:tabs>
        <w:ind w:firstLine="709"/>
        <w:jc w:val="both"/>
        <w:outlineLvl w:val="1"/>
        <w:rPr>
          <w:rFonts w:ascii="Times New Roman" w:hAnsi="Times New Roman"/>
          <w:sz w:val="26"/>
          <w:szCs w:val="26"/>
        </w:rPr>
      </w:pPr>
      <w:r w:rsidRPr="00464611">
        <w:rPr>
          <w:rFonts w:ascii="Times New Roman" w:hAnsi="Times New Roman"/>
          <w:b/>
          <w:sz w:val="27"/>
          <w:szCs w:val="27"/>
        </w:rPr>
        <w:lastRenderedPageBreak/>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r w:rsidR="005F6710" w:rsidRPr="005F6710">
        <w:rPr>
          <w:rFonts w:ascii="Times New Roman" w:hAnsi="Times New Roman"/>
          <w:b/>
          <w:sz w:val="27"/>
          <w:szCs w:val="27"/>
        </w:rPr>
        <w:t>»</w:t>
      </w:r>
      <w:r w:rsidR="00A726F5">
        <w:rPr>
          <w:rFonts w:ascii="Times New Roman" w:hAnsi="Times New Roman"/>
          <w:b/>
          <w:sz w:val="27"/>
          <w:szCs w:val="27"/>
        </w:rPr>
        <w:t>;</w:t>
      </w:r>
    </w:p>
    <w:p w:rsidR="00A66F2A" w:rsidRDefault="004A4EF6" w:rsidP="00A66F2A">
      <w:pPr>
        <w:pStyle w:val="ConsPlusNormal"/>
        <w:tabs>
          <w:tab w:val="left" w:pos="851"/>
        </w:tabs>
        <w:ind w:firstLine="709"/>
        <w:jc w:val="both"/>
        <w:outlineLvl w:val="1"/>
        <w:rPr>
          <w:rFonts w:ascii="Times New Roman" w:hAnsi="Times New Roman" w:cs="Times New Roman"/>
          <w:sz w:val="27"/>
          <w:szCs w:val="27"/>
        </w:rPr>
      </w:pPr>
      <w:r>
        <w:rPr>
          <w:rFonts w:ascii="Times New Roman" w:hAnsi="Times New Roman" w:cs="Times New Roman"/>
          <w:sz w:val="27"/>
          <w:szCs w:val="27"/>
        </w:rPr>
        <w:t>1.</w:t>
      </w:r>
      <w:r w:rsidR="00A726F5">
        <w:rPr>
          <w:rFonts w:ascii="Times New Roman" w:hAnsi="Times New Roman" w:cs="Times New Roman"/>
          <w:sz w:val="27"/>
          <w:szCs w:val="27"/>
        </w:rPr>
        <w:t>6</w:t>
      </w:r>
      <w:r>
        <w:rPr>
          <w:rFonts w:ascii="Times New Roman" w:hAnsi="Times New Roman" w:cs="Times New Roman"/>
          <w:sz w:val="27"/>
          <w:szCs w:val="27"/>
        </w:rPr>
        <w:t>. В подпункт 2) пункта 34.7.3. раздела 34 добавить второй абзац следующего содержания:</w:t>
      </w:r>
    </w:p>
    <w:p w:rsidR="004A4EF6" w:rsidRDefault="004A4EF6" w:rsidP="004A4EF6">
      <w:pPr>
        <w:pStyle w:val="ConsPlusNormal"/>
        <w:tabs>
          <w:tab w:val="left" w:pos="851"/>
        </w:tabs>
        <w:ind w:firstLine="851"/>
        <w:jc w:val="both"/>
        <w:outlineLvl w:val="1"/>
        <w:rPr>
          <w:rFonts w:ascii="Times New Roman" w:hAnsi="Times New Roman"/>
          <w:sz w:val="26"/>
          <w:szCs w:val="26"/>
        </w:rPr>
      </w:pPr>
      <w:r>
        <w:rPr>
          <w:rFonts w:ascii="Times New Roman" w:hAnsi="Times New Roman" w:cs="Times New Roman"/>
          <w:sz w:val="27"/>
          <w:szCs w:val="27"/>
        </w:rPr>
        <w:t>«</w:t>
      </w:r>
      <w:r w:rsidRPr="004A4EF6">
        <w:rPr>
          <w:rFonts w:ascii="Times New Roman" w:hAnsi="Times New Roman"/>
          <w:b/>
          <w:sz w:val="27"/>
          <w:szCs w:val="27"/>
        </w:rPr>
        <w:t>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r w:rsidR="00A726F5">
        <w:rPr>
          <w:rFonts w:ascii="Times New Roman" w:hAnsi="Times New Roman"/>
          <w:b/>
          <w:sz w:val="27"/>
          <w:szCs w:val="27"/>
        </w:rPr>
        <w:t>.</w:t>
      </w:r>
    </w:p>
    <w:p w:rsidR="00CD112E" w:rsidRDefault="007C0AA5" w:rsidP="00FA12F0">
      <w:pPr>
        <w:pStyle w:val="ac"/>
        <w:widowControl w:val="0"/>
        <w:numPr>
          <w:ilvl w:val="0"/>
          <w:numId w:val="1"/>
        </w:numPr>
        <w:tabs>
          <w:tab w:val="left" w:pos="993"/>
        </w:tabs>
        <w:ind w:left="0" w:firstLine="709"/>
        <w:jc w:val="both"/>
        <w:rPr>
          <w:sz w:val="27"/>
          <w:szCs w:val="27"/>
        </w:rPr>
      </w:pPr>
      <w:r w:rsidRPr="00CD112E">
        <w:rPr>
          <w:sz w:val="27"/>
          <w:szCs w:val="27"/>
        </w:rPr>
        <w:t xml:space="preserve">Руководителям </w:t>
      </w:r>
      <w:r w:rsidR="00BA3DF0" w:rsidRPr="00CD112E">
        <w:rPr>
          <w:sz w:val="27"/>
          <w:szCs w:val="27"/>
        </w:rPr>
        <w:t>бюджетных учреждений, автономных учреждений, муниципальных унитарных предприятий, в отношении которых администрация МР «Думиничский район» осуществляет функции и полномочия учредителя или полномочия собственника</w:t>
      </w:r>
      <w:r w:rsidRPr="00CD112E">
        <w:rPr>
          <w:sz w:val="27"/>
          <w:szCs w:val="27"/>
        </w:rPr>
        <w:t xml:space="preserve">, </w:t>
      </w:r>
      <w:r w:rsidR="00BA3DF0" w:rsidRPr="00CD112E">
        <w:rPr>
          <w:sz w:val="27"/>
          <w:szCs w:val="27"/>
        </w:rPr>
        <w:t xml:space="preserve">внести соответствующие изменения </w:t>
      </w:r>
      <w:r w:rsidRPr="00CD112E">
        <w:rPr>
          <w:sz w:val="27"/>
          <w:szCs w:val="27"/>
        </w:rPr>
        <w:t>в Положение о закупке</w:t>
      </w:r>
      <w:r w:rsidR="00C47489" w:rsidRPr="00CD112E">
        <w:rPr>
          <w:sz w:val="27"/>
          <w:szCs w:val="27"/>
        </w:rPr>
        <w:t xml:space="preserve"> товаров, работ и услуг</w:t>
      </w:r>
      <w:r w:rsidRPr="00CD112E">
        <w:rPr>
          <w:sz w:val="27"/>
          <w:szCs w:val="27"/>
        </w:rPr>
        <w:t xml:space="preserve"> в соответствии с настоящим </w:t>
      </w:r>
      <w:r w:rsidR="00C47489" w:rsidRPr="00CD112E">
        <w:rPr>
          <w:sz w:val="27"/>
          <w:szCs w:val="27"/>
        </w:rPr>
        <w:t>постановлением</w:t>
      </w:r>
      <w:r w:rsidR="00D15CC0" w:rsidRPr="00CD112E">
        <w:rPr>
          <w:sz w:val="27"/>
          <w:szCs w:val="27"/>
        </w:rPr>
        <w:t xml:space="preserve"> </w:t>
      </w:r>
      <w:r w:rsidR="00CD112E">
        <w:rPr>
          <w:sz w:val="27"/>
          <w:szCs w:val="27"/>
        </w:rPr>
        <w:t>течение 10 дней со дня опубликования настоящего постановления.</w:t>
      </w:r>
    </w:p>
    <w:p w:rsidR="00D15CC0" w:rsidRPr="00CD112E" w:rsidRDefault="00D15CC0" w:rsidP="00FA12F0">
      <w:pPr>
        <w:pStyle w:val="ac"/>
        <w:widowControl w:val="0"/>
        <w:numPr>
          <w:ilvl w:val="0"/>
          <w:numId w:val="1"/>
        </w:numPr>
        <w:tabs>
          <w:tab w:val="left" w:pos="993"/>
        </w:tabs>
        <w:ind w:left="0" w:firstLine="709"/>
        <w:jc w:val="both"/>
        <w:rPr>
          <w:sz w:val="27"/>
          <w:szCs w:val="27"/>
        </w:rPr>
      </w:pPr>
      <w:r w:rsidRPr="00CD112E">
        <w:rPr>
          <w:sz w:val="27"/>
          <w:szCs w:val="27"/>
        </w:rPr>
        <w:t>Положение подлежит размещению в единой информационной системе организациями, указанными в пункте 2 настоящего постановления, не позднее, чем в течение 1</w:t>
      </w:r>
      <w:r w:rsidR="00CD112E">
        <w:rPr>
          <w:sz w:val="27"/>
          <w:szCs w:val="27"/>
        </w:rPr>
        <w:t>0</w:t>
      </w:r>
      <w:r w:rsidRPr="00CD112E">
        <w:rPr>
          <w:sz w:val="27"/>
          <w:szCs w:val="27"/>
        </w:rPr>
        <w:t xml:space="preserve"> дней со дня утверждения нового Положения или со дня утверждения изменений в существующее Положение.</w:t>
      </w:r>
    </w:p>
    <w:p w:rsidR="00C47489" w:rsidRPr="00D15CC0" w:rsidRDefault="007C0AA5" w:rsidP="00C47489">
      <w:pPr>
        <w:pStyle w:val="ac"/>
        <w:numPr>
          <w:ilvl w:val="0"/>
          <w:numId w:val="1"/>
        </w:numPr>
        <w:tabs>
          <w:tab w:val="left" w:pos="993"/>
        </w:tabs>
        <w:ind w:left="0" w:firstLine="709"/>
        <w:jc w:val="both"/>
        <w:rPr>
          <w:sz w:val="27"/>
          <w:szCs w:val="27"/>
        </w:rPr>
      </w:pPr>
      <w:r w:rsidRPr="00D15CC0">
        <w:rPr>
          <w:sz w:val="27"/>
          <w:szCs w:val="27"/>
        </w:rPr>
        <w:t>Контроль за исполнением настоящего постановления возложить на Первого заместителя Главы администрации МР «Думиничский район».</w:t>
      </w:r>
    </w:p>
    <w:p w:rsidR="007C0AA5" w:rsidRPr="00D15CC0" w:rsidRDefault="006A1C2B" w:rsidP="00C47489">
      <w:pPr>
        <w:pStyle w:val="ac"/>
        <w:numPr>
          <w:ilvl w:val="0"/>
          <w:numId w:val="1"/>
        </w:numPr>
        <w:tabs>
          <w:tab w:val="left" w:pos="993"/>
        </w:tabs>
        <w:ind w:left="0" w:firstLine="709"/>
        <w:jc w:val="both"/>
        <w:rPr>
          <w:sz w:val="27"/>
          <w:szCs w:val="27"/>
        </w:rPr>
      </w:pPr>
      <w:r w:rsidRPr="00D15CC0">
        <w:rPr>
          <w:sz w:val="27"/>
          <w:szCs w:val="27"/>
        </w:rPr>
        <w:t xml:space="preserve">Настоящее постановление вступает в силу с даты опубликования в районной газете «Думиничские Вести», подлежит опубликованию на официальном сайте </w:t>
      </w:r>
      <w:hyperlink r:id="rId9" w:history="1">
        <w:r w:rsidRPr="00D15CC0">
          <w:rPr>
            <w:sz w:val="27"/>
            <w:szCs w:val="27"/>
          </w:rPr>
          <w:t>www.zskaluga.ru</w:t>
        </w:r>
      </w:hyperlink>
      <w:r w:rsidRPr="00D15CC0">
        <w:rPr>
          <w:sz w:val="27"/>
          <w:szCs w:val="27"/>
        </w:rPr>
        <w:t xml:space="preserve"> и подлежит размещению и на официальном сайте МР «Думиничского района» </w:t>
      </w:r>
      <w:hyperlink r:id="rId10" w:history="1">
        <w:proofErr w:type="gramStart"/>
        <w:r w:rsidRPr="00D15CC0">
          <w:rPr>
            <w:sz w:val="27"/>
            <w:szCs w:val="27"/>
          </w:rPr>
          <w:t>http://admduminichi.ru/</w:t>
        </w:r>
      </w:hyperlink>
      <w:r w:rsidRPr="00D15CC0">
        <w:rPr>
          <w:sz w:val="27"/>
          <w:szCs w:val="27"/>
        </w:rPr>
        <w:t xml:space="preserve"> .</w:t>
      </w:r>
      <w:proofErr w:type="gramEnd"/>
    </w:p>
    <w:p w:rsidR="00DB47E5" w:rsidRPr="00D15CC0" w:rsidRDefault="00DB47E5" w:rsidP="00DB47E5">
      <w:pPr>
        <w:pStyle w:val="ConsPlusCell"/>
        <w:ind w:firstLine="709"/>
        <w:jc w:val="both"/>
        <w:rPr>
          <w:sz w:val="27"/>
          <w:szCs w:val="27"/>
          <w:lang w:eastAsia="ar-SA"/>
        </w:rPr>
      </w:pPr>
    </w:p>
    <w:p w:rsidR="00DB47E5" w:rsidRPr="00D15CC0" w:rsidRDefault="00DB47E5" w:rsidP="00DB47E5">
      <w:pPr>
        <w:pStyle w:val="ConsPlusCell"/>
        <w:ind w:left="707" w:firstLine="709"/>
        <w:jc w:val="both"/>
        <w:rPr>
          <w:sz w:val="27"/>
          <w:szCs w:val="27"/>
        </w:rPr>
      </w:pPr>
    </w:p>
    <w:p w:rsidR="00C47489" w:rsidRDefault="00C47489" w:rsidP="00DB47E5">
      <w:pPr>
        <w:pStyle w:val="ConsPlusCell"/>
        <w:ind w:left="707" w:firstLine="709"/>
        <w:jc w:val="both"/>
      </w:pPr>
    </w:p>
    <w:p w:rsidR="00C47489" w:rsidRDefault="00C47489" w:rsidP="007C0AA5">
      <w:pPr>
        <w:pStyle w:val="ConsPlusCell"/>
        <w:ind w:left="707" w:firstLine="286"/>
        <w:jc w:val="both"/>
        <w:rPr>
          <w:b/>
        </w:rPr>
      </w:pPr>
    </w:p>
    <w:p w:rsidR="00DB47E5" w:rsidRPr="00DB47E5" w:rsidRDefault="00C47489" w:rsidP="007C0AA5">
      <w:pPr>
        <w:pStyle w:val="ConsPlusCell"/>
        <w:ind w:left="707" w:firstLine="286"/>
        <w:jc w:val="both"/>
        <w:rPr>
          <w:b/>
        </w:rPr>
      </w:pPr>
      <w:r>
        <w:rPr>
          <w:b/>
        </w:rPr>
        <w:t>Глав</w:t>
      </w:r>
      <w:r w:rsidR="00D15CC0">
        <w:rPr>
          <w:b/>
        </w:rPr>
        <w:t>а</w:t>
      </w:r>
      <w:r>
        <w:rPr>
          <w:b/>
        </w:rPr>
        <w:t xml:space="preserve"> </w:t>
      </w:r>
      <w:r w:rsidR="00DB47E5" w:rsidRPr="00DB47E5">
        <w:rPr>
          <w:b/>
        </w:rPr>
        <w:t xml:space="preserve">администрации </w:t>
      </w:r>
      <w:r w:rsidR="00DB47E5" w:rsidRPr="00DB47E5">
        <w:rPr>
          <w:b/>
        </w:rPr>
        <w:tab/>
      </w:r>
      <w:r w:rsidR="00DB47E5" w:rsidRPr="00DB47E5">
        <w:rPr>
          <w:b/>
        </w:rPr>
        <w:tab/>
      </w:r>
      <w:r w:rsidR="007C0AA5">
        <w:rPr>
          <w:b/>
        </w:rPr>
        <w:t xml:space="preserve">            </w:t>
      </w:r>
      <w:r>
        <w:rPr>
          <w:b/>
        </w:rPr>
        <w:t xml:space="preserve">       </w:t>
      </w:r>
      <w:r w:rsidR="00D15CC0">
        <w:rPr>
          <w:b/>
        </w:rPr>
        <w:t>С. Г. Булыгин</w:t>
      </w:r>
    </w:p>
    <w:sectPr w:rsidR="00DB47E5" w:rsidRPr="00DB47E5" w:rsidSect="00CA2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A5001"/>
    <w:multiLevelType w:val="multilevel"/>
    <w:tmpl w:val="FAC8528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CCC7489"/>
    <w:multiLevelType w:val="hybridMultilevel"/>
    <w:tmpl w:val="03A8AE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1224"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0D0A36"/>
    <w:multiLevelType w:val="multilevel"/>
    <w:tmpl w:val="FAC8528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B6B20"/>
    <w:rsid w:val="000C6AD3"/>
    <w:rsid w:val="00186AAF"/>
    <w:rsid w:val="00212932"/>
    <w:rsid w:val="002C50CA"/>
    <w:rsid w:val="00305444"/>
    <w:rsid w:val="0032442C"/>
    <w:rsid w:val="003640BF"/>
    <w:rsid w:val="003B064B"/>
    <w:rsid w:val="004149E1"/>
    <w:rsid w:val="00445420"/>
    <w:rsid w:val="00464611"/>
    <w:rsid w:val="004A4EF6"/>
    <w:rsid w:val="004A71E5"/>
    <w:rsid w:val="0055363D"/>
    <w:rsid w:val="005D1562"/>
    <w:rsid w:val="005F6710"/>
    <w:rsid w:val="00610ADD"/>
    <w:rsid w:val="006A1C2B"/>
    <w:rsid w:val="0073002E"/>
    <w:rsid w:val="007A3CF9"/>
    <w:rsid w:val="007C0AA5"/>
    <w:rsid w:val="008B6B20"/>
    <w:rsid w:val="009871C5"/>
    <w:rsid w:val="009C4A66"/>
    <w:rsid w:val="00A2176D"/>
    <w:rsid w:val="00A66F2A"/>
    <w:rsid w:val="00A726F5"/>
    <w:rsid w:val="00B17D87"/>
    <w:rsid w:val="00BA3DF0"/>
    <w:rsid w:val="00C22D78"/>
    <w:rsid w:val="00C47489"/>
    <w:rsid w:val="00CA2CE5"/>
    <w:rsid w:val="00CB7313"/>
    <w:rsid w:val="00CD112E"/>
    <w:rsid w:val="00D15B4F"/>
    <w:rsid w:val="00D15CC0"/>
    <w:rsid w:val="00DA36B3"/>
    <w:rsid w:val="00DB47E5"/>
    <w:rsid w:val="00E826D4"/>
    <w:rsid w:val="00F84AA8"/>
    <w:rsid w:val="00F9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1F0CC-DC3C-4963-9CC6-BF964758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6B20"/>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8B6B20"/>
    <w:rPr>
      <w:rFonts w:ascii="Times New Roman" w:eastAsia="Times New Roman" w:hAnsi="Times New Roman" w:cs="Times New Roman"/>
      <w:b/>
      <w:sz w:val="28"/>
      <w:szCs w:val="20"/>
    </w:rPr>
  </w:style>
  <w:style w:type="paragraph" w:styleId="a5">
    <w:name w:val="Subtitle"/>
    <w:basedOn w:val="a"/>
    <w:link w:val="a6"/>
    <w:qFormat/>
    <w:rsid w:val="008B6B20"/>
    <w:pPr>
      <w:spacing w:after="0" w:line="240" w:lineRule="auto"/>
      <w:jc w:val="center"/>
    </w:pPr>
    <w:rPr>
      <w:rFonts w:ascii="Times New Roman" w:eastAsia="Times New Roman" w:hAnsi="Times New Roman" w:cs="Times New Roman"/>
      <w:b/>
      <w:sz w:val="24"/>
      <w:szCs w:val="20"/>
    </w:rPr>
  </w:style>
  <w:style w:type="character" w:customStyle="1" w:styleId="a6">
    <w:name w:val="Подзаголовок Знак"/>
    <w:basedOn w:val="a0"/>
    <w:link w:val="a5"/>
    <w:rsid w:val="008B6B20"/>
    <w:rPr>
      <w:rFonts w:ascii="Times New Roman" w:eastAsia="Times New Roman" w:hAnsi="Times New Roman" w:cs="Times New Roman"/>
      <w:b/>
      <w:sz w:val="24"/>
      <w:szCs w:val="20"/>
    </w:rPr>
  </w:style>
  <w:style w:type="paragraph" w:styleId="2">
    <w:name w:val="Body Text Indent 2"/>
    <w:basedOn w:val="a"/>
    <w:link w:val="20"/>
    <w:semiHidden/>
    <w:unhideWhenUsed/>
    <w:rsid w:val="008B6B20"/>
    <w:pPr>
      <w:shd w:val="clear" w:color="auto" w:fill="FFFFFF"/>
      <w:spacing w:after="0" w:line="240" w:lineRule="auto"/>
      <w:ind w:firstLine="540"/>
      <w:jc w:val="both"/>
    </w:pPr>
    <w:rPr>
      <w:rFonts w:ascii="Times New Roman" w:eastAsia="Times New Roman" w:hAnsi="Times New Roman" w:cs="Times New Roman"/>
      <w:color w:val="313131"/>
      <w:sz w:val="28"/>
      <w:szCs w:val="28"/>
    </w:rPr>
  </w:style>
  <w:style w:type="character" w:customStyle="1" w:styleId="20">
    <w:name w:val="Основной текст с отступом 2 Знак"/>
    <w:basedOn w:val="a0"/>
    <w:link w:val="2"/>
    <w:semiHidden/>
    <w:rsid w:val="008B6B20"/>
    <w:rPr>
      <w:rFonts w:ascii="Times New Roman" w:eastAsia="Times New Roman" w:hAnsi="Times New Roman" w:cs="Times New Roman"/>
      <w:color w:val="313131"/>
      <w:sz w:val="28"/>
      <w:szCs w:val="28"/>
      <w:shd w:val="clear" w:color="auto" w:fill="FFFFFF"/>
    </w:rPr>
  </w:style>
  <w:style w:type="paragraph" w:styleId="a7">
    <w:name w:val="No Spacing"/>
    <w:uiPriority w:val="1"/>
    <w:qFormat/>
    <w:rsid w:val="008B6B20"/>
    <w:pPr>
      <w:spacing w:after="0" w:line="240" w:lineRule="auto"/>
    </w:pPr>
  </w:style>
  <w:style w:type="paragraph" w:styleId="a8">
    <w:name w:val="Balloon Text"/>
    <w:basedOn w:val="a"/>
    <w:link w:val="a9"/>
    <w:uiPriority w:val="99"/>
    <w:semiHidden/>
    <w:unhideWhenUsed/>
    <w:rsid w:val="008B6B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6B20"/>
    <w:rPr>
      <w:rFonts w:ascii="Tahoma" w:hAnsi="Tahoma" w:cs="Tahoma"/>
      <w:sz w:val="16"/>
      <w:szCs w:val="16"/>
    </w:rPr>
  </w:style>
  <w:style w:type="table" w:styleId="aa">
    <w:name w:val="Table Grid"/>
    <w:basedOn w:val="a1"/>
    <w:uiPriority w:val="59"/>
    <w:rsid w:val="004149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DB47E5"/>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Cell">
    <w:name w:val="ConsPlusCell"/>
    <w:rsid w:val="00DB47E5"/>
    <w:pPr>
      <w:autoSpaceDE w:val="0"/>
      <w:autoSpaceDN w:val="0"/>
      <w:adjustRightInd w:val="0"/>
      <w:spacing w:after="0" w:line="240" w:lineRule="auto"/>
    </w:pPr>
    <w:rPr>
      <w:rFonts w:ascii="Times New Roman" w:eastAsia="Times New Roman" w:hAnsi="Times New Roman" w:cs="Times New Roman"/>
      <w:sz w:val="26"/>
      <w:szCs w:val="26"/>
    </w:rPr>
  </w:style>
  <w:style w:type="character" w:styleId="ab">
    <w:name w:val="Hyperlink"/>
    <w:basedOn w:val="a0"/>
    <w:uiPriority w:val="99"/>
    <w:unhideWhenUsed/>
    <w:rsid w:val="00DB47E5"/>
    <w:rPr>
      <w:color w:val="0000FF" w:themeColor="hyperlink"/>
      <w:u w:val="single"/>
    </w:rPr>
  </w:style>
  <w:style w:type="paragraph" w:styleId="ac">
    <w:name w:val="List Paragraph"/>
    <w:basedOn w:val="a"/>
    <w:uiPriority w:val="34"/>
    <w:qFormat/>
    <w:rsid w:val="007C0AA5"/>
    <w:pPr>
      <w:suppressAutoHyphens/>
      <w:spacing w:after="0" w:line="240" w:lineRule="auto"/>
      <w:ind w:left="720"/>
      <w:contextualSpacing/>
    </w:pPr>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B93BA033F9C50B2313AE85B3AD6AB9B34FA8C2DB8D3AE4CB00C533A8E7BB751671E51514B66E71CAF743AA58111E5F04FCACFEB38EFDFVEg7S" TargetMode="External"/><Relationship Id="rId3" Type="http://schemas.openxmlformats.org/officeDocument/2006/relationships/settings" Target="settings.xml"/><Relationship Id="rId7" Type="http://schemas.openxmlformats.org/officeDocument/2006/relationships/hyperlink" Target="consultantplus://offline/ref=0B2B93BA033F9C50B2313AE85B3AD6AB9B3AFB8028B0D3AE4CB00C533A8E7BB751671E51564032B559F12D6BE0CA1CE7EF53CACFVFg7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2B93BA033F9C50B2313AE85B3AD6AB9B34FA8C2DB8D3AE4CB00C533A8E7BB751671E51514B66E51CAF743AA58111E5F04FCACFEB38EFDFVEg7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admduminichi.ru/" TargetMode="External"/><Relationship Id="rId4" Type="http://schemas.openxmlformats.org/officeDocument/2006/relationships/webSettings" Target="webSettings.xml"/><Relationship Id="rId9" Type="http://schemas.openxmlformats.org/officeDocument/2006/relationships/hyperlink" Target="http://www.zs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4</cp:lastModifiedBy>
  <cp:revision>22</cp:revision>
  <cp:lastPrinted>2018-08-27T10:26:00Z</cp:lastPrinted>
  <dcterms:created xsi:type="dcterms:W3CDTF">2018-08-27T06:42:00Z</dcterms:created>
  <dcterms:modified xsi:type="dcterms:W3CDTF">2022-10-04T07:18:00Z</dcterms:modified>
</cp:coreProperties>
</file>