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2D95" w:rsidRDefault="00902D95" w:rsidP="00D91C70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№ 1 </w:t>
      </w:r>
    </w:p>
    <w:p w:rsidR="00902D95" w:rsidRDefault="00902D95" w:rsidP="00D91C70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3077F0" w:rsidRDefault="00902D95" w:rsidP="00D91C70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 «Думиничский район»</w:t>
      </w:r>
    </w:p>
    <w:p w:rsidR="00902D95" w:rsidRDefault="00761EA2" w:rsidP="00D91C70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A81442">
        <w:rPr>
          <w:rFonts w:ascii="Times New Roman" w:hAnsi="Times New Roman" w:cs="Times New Roman"/>
          <w:sz w:val="26"/>
          <w:szCs w:val="26"/>
        </w:rPr>
        <w:t>20.07.</w:t>
      </w:r>
      <w:r w:rsidR="00D10128">
        <w:rPr>
          <w:rFonts w:ascii="Times New Roman" w:hAnsi="Times New Roman" w:cs="Times New Roman"/>
          <w:sz w:val="26"/>
          <w:szCs w:val="26"/>
        </w:rPr>
        <w:t>2022</w:t>
      </w:r>
      <w:r w:rsidR="00902D95">
        <w:rPr>
          <w:rFonts w:ascii="Times New Roman" w:hAnsi="Times New Roman" w:cs="Times New Roman"/>
          <w:sz w:val="26"/>
          <w:szCs w:val="26"/>
        </w:rPr>
        <w:t xml:space="preserve">г. № </w:t>
      </w:r>
      <w:r w:rsidR="00A81442">
        <w:rPr>
          <w:rFonts w:ascii="Times New Roman" w:hAnsi="Times New Roman" w:cs="Times New Roman"/>
          <w:sz w:val="26"/>
          <w:szCs w:val="26"/>
        </w:rPr>
        <w:t>340</w:t>
      </w:r>
      <w:bookmarkStart w:id="0" w:name="_GoBack"/>
      <w:bookmarkEnd w:id="0"/>
    </w:p>
    <w:p w:rsidR="00902D95" w:rsidRDefault="00902D95" w:rsidP="00D91C70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D10128" w:rsidRDefault="00D10128" w:rsidP="00C64B9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91C70" w:rsidRDefault="00D10128" w:rsidP="00C64B9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НОРМАТИВЫ</w:t>
      </w:r>
    </w:p>
    <w:p w:rsidR="00D10128" w:rsidRDefault="00D10128" w:rsidP="00C64B9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ОБЕСПЕЧЕНИЯ ФУНКЦИЙ МУНИЦИПАЛЬНЫХ ОРГАНОВ,</w:t>
      </w:r>
    </w:p>
    <w:p w:rsidR="00D10128" w:rsidRDefault="00D10128" w:rsidP="00C64B9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ПРИМЕНЯЕМЫЕ ПРИ РАСЧЕТЕ НОРМАТИВНЫХ ЗАТРАТ НА ПРИОБРЕТЕНИЕ</w:t>
      </w:r>
    </w:p>
    <w:p w:rsidR="00D10128" w:rsidRPr="003077F0" w:rsidRDefault="00D10128" w:rsidP="00C64B9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СЛУЖЕБНОГО ЛЕГКОВОГО АВТОТРАНСПОРТА</w:t>
      </w:r>
    </w:p>
    <w:p w:rsidR="003077F0" w:rsidRPr="00D91C70" w:rsidRDefault="003077F0" w:rsidP="00C64B9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2410"/>
        <w:gridCol w:w="2693"/>
        <w:gridCol w:w="2410"/>
        <w:gridCol w:w="2694"/>
        <w:gridCol w:w="1700"/>
        <w:gridCol w:w="1843"/>
      </w:tblGrid>
      <w:tr w:rsidR="00D10128" w:rsidRPr="003744FF" w:rsidTr="00FB5B63">
        <w:trPr>
          <w:trHeight w:val="706"/>
        </w:trPr>
        <w:tc>
          <w:tcPr>
            <w:tcW w:w="1480" w:type="dxa"/>
            <w:vMerge w:val="restart"/>
          </w:tcPr>
          <w:p w:rsidR="00D10128" w:rsidRPr="003744FF" w:rsidRDefault="00D10128" w:rsidP="00D91C7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44FF">
              <w:rPr>
                <w:rFonts w:ascii="Times New Roman" w:hAnsi="Times New Roman" w:cs="Times New Roman"/>
                <w:szCs w:val="22"/>
              </w:rPr>
              <w:t>Уровень муниципального органа</w:t>
            </w:r>
          </w:p>
        </w:tc>
        <w:tc>
          <w:tcPr>
            <w:tcW w:w="5103" w:type="dxa"/>
            <w:gridSpan w:val="2"/>
          </w:tcPr>
          <w:p w:rsidR="00D10128" w:rsidRPr="003744FF" w:rsidRDefault="00D10128" w:rsidP="00D91C7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44FF">
              <w:rPr>
                <w:rFonts w:ascii="Times New Roman" w:hAnsi="Times New Roman" w:cs="Times New Roman"/>
                <w:szCs w:val="22"/>
              </w:rPr>
              <w:t>Транспортное средство с персональным закреплением</w:t>
            </w:r>
          </w:p>
        </w:tc>
        <w:tc>
          <w:tcPr>
            <w:tcW w:w="5104" w:type="dxa"/>
            <w:gridSpan w:val="2"/>
          </w:tcPr>
          <w:p w:rsidR="00D10128" w:rsidRPr="003744FF" w:rsidRDefault="003744FF" w:rsidP="0097258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44FF">
              <w:rPr>
                <w:rFonts w:ascii="Times New Roman" w:hAnsi="Times New Roman" w:cs="Times New Roman"/>
                <w:szCs w:val="22"/>
              </w:rPr>
              <w:t>Транспортное средство с персональным закреплением, предоставляемое по решению руководителя муниципального органа</w:t>
            </w:r>
          </w:p>
        </w:tc>
        <w:tc>
          <w:tcPr>
            <w:tcW w:w="3543" w:type="dxa"/>
            <w:gridSpan w:val="2"/>
          </w:tcPr>
          <w:p w:rsidR="00D10128" w:rsidRPr="003744FF" w:rsidRDefault="003744FF" w:rsidP="0097258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44FF">
              <w:rPr>
                <w:rFonts w:ascii="Times New Roman" w:hAnsi="Times New Roman" w:cs="Times New Roman"/>
                <w:szCs w:val="22"/>
              </w:rPr>
              <w:t>Служебное транспортное средство, предоставляемое по вызову (без персонального закрепления)</w:t>
            </w:r>
          </w:p>
        </w:tc>
      </w:tr>
      <w:tr w:rsidR="003744FF" w:rsidRPr="003744FF" w:rsidTr="00FB5B63">
        <w:trPr>
          <w:trHeight w:val="171"/>
        </w:trPr>
        <w:tc>
          <w:tcPr>
            <w:tcW w:w="1480" w:type="dxa"/>
            <w:vMerge/>
          </w:tcPr>
          <w:p w:rsidR="003744FF" w:rsidRPr="003744FF" w:rsidRDefault="003744FF" w:rsidP="003744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3744FF" w:rsidRPr="003744FF" w:rsidRDefault="003744FF" w:rsidP="003744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44FF">
              <w:rPr>
                <w:rFonts w:ascii="Times New Roman" w:hAnsi="Times New Roman" w:cs="Times New Roman"/>
                <w:szCs w:val="22"/>
              </w:rPr>
              <w:t>количество</w:t>
            </w:r>
          </w:p>
        </w:tc>
        <w:tc>
          <w:tcPr>
            <w:tcW w:w="2693" w:type="dxa"/>
          </w:tcPr>
          <w:p w:rsidR="003744FF" w:rsidRPr="003744FF" w:rsidRDefault="003744FF" w:rsidP="003744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44FF">
              <w:rPr>
                <w:rFonts w:ascii="Times New Roman" w:hAnsi="Times New Roman" w:cs="Times New Roman"/>
                <w:szCs w:val="22"/>
              </w:rPr>
              <w:t>цена и мощность</w:t>
            </w:r>
          </w:p>
        </w:tc>
        <w:tc>
          <w:tcPr>
            <w:tcW w:w="2410" w:type="dxa"/>
          </w:tcPr>
          <w:p w:rsidR="003744FF" w:rsidRPr="003744FF" w:rsidRDefault="003744FF" w:rsidP="003744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44FF">
              <w:rPr>
                <w:rFonts w:ascii="Times New Roman" w:hAnsi="Times New Roman" w:cs="Times New Roman"/>
                <w:szCs w:val="22"/>
              </w:rPr>
              <w:t>количество</w:t>
            </w:r>
          </w:p>
        </w:tc>
        <w:tc>
          <w:tcPr>
            <w:tcW w:w="2694" w:type="dxa"/>
          </w:tcPr>
          <w:p w:rsidR="003744FF" w:rsidRPr="003744FF" w:rsidRDefault="003744FF" w:rsidP="003744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44FF">
              <w:rPr>
                <w:rFonts w:ascii="Times New Roman" w:hAnsi="Times New Roman" w:cs="Times New Roman"/>
                <w:szCs w:val="22"/>
              </w:rPr>
              <w:t>цена и мощность</w:t>
            </w:r>
          </w:p>
        </w:tc>
        <w:tc>
          <w:tcPr>
            <w:tcW w:w="1700" w:type="dxa"/>
          </w:tcPr>
          <w:p w:rsidR="003744FF" w:rsidRPr="003744FF" w:rsidRDefault="003744FF" w:rsidP="003744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44FF">
              <w:rPr>
                <w:rFonts w:ascii="Times New Roman" w:hAnsi="Times New Roman" w:cs="Times New Roman"/>
                <w:szCs w:val="22"/>
              </w:rPr>
              <w:t>количество</w:t>
            </w:r>
          </w:p>
        </w:tc>
        <w:tc>
          <w:tcPr>
            <w:tcW w:w="1843" w:type="dxa"/>
          </w:tcPr>
          <w:p w:rsidR="003744FF" w:rsidRPr="003744FF" w:rsidRDefault="003744FF" w:rsidP="003744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44FF">
              <w:rPr>
                <w:rFonts w:ascii="Times New Roman" w:hAnsi="Times New Roman" w:cs="Times New Roman"/>
                <w:szCs w:val="22"/>
              </w:rPr>
              <w:t>цена и мощность</w:t>
            </w:r>
          </w:p>
        </w:tc>
      </w:tr>
      <w:tr w:rsidR="00D10128" w:rsidRPr="003744FF" w:rsidTr="00FB5B63">
        <w:tc>
          <w:tcPr>
            <w:tcW w:w="1480" w:type="dxa"/>
          </w:tcPr>
          <w:p w:rsidR="00D10128" w:rsidRPr="003744FF" w:rsidRDefault="00C20F76" w:rsidP="007C33D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744FF">
              <w:rPr>
                <w:rFonts w:ascii="Times New Roman" w:hAnsi="Times New Roman" w:cs="Times New Roman"/>
                <w:szCs w:val="22"/>
              </w:rPr>
              <w:t>Центральный аппарат</w:t>
            </w:r>
          </w:p>
        </w:tc>
        <w:tc>
          <w:tcPr>
            <w:tcW w:w="2410" w:type="dxa"/>
          </w:tcPr>
          <w:p w:rsidR="00D10128" w:rsidRPr="003744FF" w:rsidRDefault="00C20F76" w:rsidP="007C33D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744FF">
              <w:rPr>
                <w:rFonts w:ascii="Times New Roman" w:hAnsi="Times New Roman" w:cs="Times New Roman"/>
                <w:szCs w:val="22"/>
              </w:rPr>
              <w:t>не более 1 единицы в расчете на муниципального служащего, замещающего должность, относящуюся к высшей группе должностей муниципальной службы категории «руководители»</w:t>
            </w:r>
          </w:p>
        </w:tc>
        <w:tc>
          <w:tcPr>
            <w:tcW w:w="2693" w:type="dxa"/>
          </w:tcPr>
          <w:p w:rsidR="00D10128" w:rsidRPr="003744FF" w:rsidRDefault="00C20F76" w:rsidP="007C33D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744FF">
              <w:rPr>
                <w:rFonts w:ascii="Times New Roman" w:hAnsi="Times New Roman" w:cs="Times New Roman"/>
                <w:szCs w:val="22"/>
              </w:rPr>
              <w:t>не более 1,5</w:t>
            </w:r>
            <w:r w:rsidR="003744FF" w:rsidRPr="003744FF">
              <w:rPr>
                <w:rFonts w:ascii="Times New Roman" w:hAnsi="Times New Roman" w:cs="Times New Roman"/>
                <w:szCs w:val="22"/>
              </w:rPr>
              <w:t xml:space="preserve"> млн. рублей и не более 200 лошадиных сил включительно для муниципального служащего, замещающего должность, относящуюся к высшей группе должностей муниципальной службы категории «руководители»</w:t>
            </w:r>
          </w:p>
        </w:tc>
        <w:tc>
          <w:tcPr>
            <w:tcW w:w="2410" w:type="dxa"/>
          </w:tcPr>
          <w:p w:rsidR="00D10128" w:rsidRPr="003744FF" w:rsidRDefault="003744FF" w:rsidP="003744F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744FF">
              <w:rPr>
                <w:rFonts w:ascii="Times New Roman" w:hAnsi="Times New Roman" w:cs="Times New Roman"/>
                <w:szCs w:val="22"/>
              </w:rPr>
              <w:t>не более 1 единицы в расчете на муниципального служащего, замещающего должность, относящуюся к главной группе должностей муниципальной службы категории «руководители»</w:t>
            </w:r>
          </w:p>
        </w:tc>
        <w:tc>
          <w:tcPr>
            <w:tcW w:w="2694" w:type="dxa"/>
          </w:tcPr>
          <w:p w:rsidR="00D10128" w:rsidRPr="003744FF" w:rsidRDefault="003744FF" w:rsidP="003744F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744FF">
              <w:rPr>
                <w:rFonts w:ascii="Times New Roman" w:hAnsi="Times New Roman" w:cs="Times New Roman"/>
                <w:szCs w:val="22"/>
              </w:rPr>
              <w:t>не более 1,5 млн. рублей и не более 200 лошадиных сил включительно для муниципального служащего, замещающего должность, относящуюся к главной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3744FF">
              <w:rPr>
                <w:rFonts w:ascii="Times New Roman" w:hAnsi="Times New Roman" w:cs="Times New Roman"/>
                <w:szCs w:val="22"/>
              </w:rPr>
              <w:t>группе должностей муниципальной службы категории «руководители»</w:t>
            </w:r>
          </w:p>
        </w:tc>
        <w:tc>
          <w:tcPr>
            <w:tcW w:w="1700" w:type="dxa"/>
          </w:tcPr>
          <w:p w:rsidR="00D10128" w:rsidRPr="003744FF" w:rsidRDefault="003744FF" w:rsidP="007C33D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не более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двухкратного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размера количества транспортных средств с персональным закреплением</w:t>
            </w:r>
          </w:p>
        </w:tc>
        <w:tc>
          <w:tcPr>
            <w:tcW w:w="1843" w:type="dxa"/>
          </w:tcPr>
          <w:p w:rsidR="00D10128" w:rsidRPr="003744FF" w:rsidRDefault="003744FF" w:rsidP="003744F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 более 1 млн. рублей и не более 150 лошадиных сил включительно</w:t>
            </w:r>
          </w:p>
        </w:tc>
      </w:tr>
    </w:tbl>
    <w:p w:rsidR="00D91C70" w:rsidRPr="00B21EE4" w:rsidRDefault="00D91C70" w:rsidP="00D91C7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D91C70" w:rsidRPr="00D91C70" w:rsidRDefault="00D91C70" w:rsidP="00D91C7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sectPr w:rsidR="00D91C70" w:rsidRPr="00D91C70" w:rsidSect="00A04A4D">
      <w:pgSz w:w="16838" w:h="11905" w:orient="landscape"/>
      <w:pgMar w:top="567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66BFF"/>
    <w:multiLevelType w:val="hybridMultilevel"/>
    <w:tmpl w:val="E95883F0"/>
    <w:lvl w:ilvl="0" w:tplc="925E9998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D1B15"/>
    <w:rsid w:val="00021D33"/>
    <w:rsid w:val="00035CC8"/>
    <w:rsid w:val="00073D82"/>
    <w:rsid w:val="00086F2C"/>
    <w:rsid w:val="000F0AEE"/>
    <w:rsid w:val="00203B04"/>
    <w:rsid w:val="00274802"/>
    <w:rsid w:val="002B20F6"/>
    <w:rsid w:val="002C2FF4"/>
    <w:rsid w:val="003077F0"/>
    <w:rsid w:val="0033615B"/>
    <w:rsid w:val="00357D0F"/>
    <w:rsid w:val="003744FF"/>
    <w:rsid w:val="00413C2A"/>
    <w:rsid w:val="00424A22"/>
    <w:rsid w:val="00460064"/>
    <w:rsid w:val="004752E4"/>
    <w:rsid w:val="00542526"/>
    <w:rsid w:val="00581B92"/>
    <w:rsid w:val="00581BF4"/>
    <w:rsid w:val="005D179B"/>
    <w:rsid w:val="00632FD3"/>
    <w:rsid w:val="006348C8"/>
    <w:rsid w:val="00636C65"/>
    <w:rsid w:val="00645519"/>
    <w:rsid w:val="00657654"/>
    <w:rsid w:val="006A776E"/>
    <w:rsid w:val="006B2AB8"/>
    <w:rsid w:val="006C3B7C"/>
    <w:rsid w:val="006E2EAA"/>
    <w:rsid w:val="00710B09"/>
    <w:rsid w:val="007200F4"/>
    <w:rsid w:val="0074438E"/>
    <w:rsid w:val="00761EA2"/>
    <w:rsid w:val="00763F02"/>
    <w:rsid w:val="00766A59"/>
    <w:rsid w:val="007A6B00"/>
    <w:rsid w:val="007C0D7C"/>
    <w:rsid w:val="007C33D2"/>
    <w:rsid w:val="007E446E"/>
    <w:rsid w:val="008245CC"/>
    <w:rsid w:val="008423C5"/>
    <w:rsid w:val="00902D95"/>
    <w:rsid w:val="00934DA1"/>
    <w:rsid w:val="00972589"/>
    <w:rsid w:val="009927CD"/>
    <w:rsid w:val="009D38DF"/>
    <w:rsid w:val="009D70F4"/>
    <w:rsid w:val="00A04A4D"/>
    <w:rsid w:val="00A44149"/>
    <w:rsid w:val="00A81442"/>
    <w:rsid w:val="00AD2C8D"/>
    <w:rsid w:val="00AE5697"/>
    <w:rsid w:val="00B21EE4"/>
    <w:rsid w:val="00B36533"/>
    <w:rsid w:val="00B774D1"/>
    <w:rsid w:val="00BF39A4"/>
    <w:rsid w:val="00BF620F"/>
    <w:rsid w:val="00C17441"/>
    <w:rsid w:val="00C20F76"/>
    <w:rsid w:val="00C46157"/>
    <w:rsid w:val="00C64B91"/>
    <w:rsid w:val="00C87BF5"/>
    <w:rsid w:val="00C87FDA"/>
    <w:rsid w:val="00CD1B15"/>
    <w:rsid w:val="00CF717E"/>
    <w:rsid w:val="00D10128"/>
    <w:rsid w:val="00D67640"/>
    <w:rsid w:val="00D91726"/>
    <w:rsid w:val="00D91C70"/>
    <w:rsid w:val="00E0436D"/>
    <w:rsid w:val="00E41430"/>
    <w:rsid w:val="00E4214B"/>
    <w:rsid w:val="00E8043C"/>
    <w:rsid w:val="00E95869"/>
    <w:rsid w:val="00EE16B0"/>
    <w:rsid w:val="00F4604D"/>
    <w:rsid w:val="00F95F20"/>
    <w:rsid w:val="00FB5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99BF15-1662-4F7E-80F2-BCD5C7D4A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615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1B15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CD1B15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C4615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rsid w:val="00C4615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Subtitle"/>
    <w:basedOn w:val="a"/>
    <w:link w:val="a6"/>
    <w:uiPriority w:val="99"/>
    <w:qFormat/>
    <w:rsid w:val="00C4615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Подзаголовок Знак"/>
    <w:basedOn w:val="a0"/>
    <w:link w:val="a5"/>
    <w:uiPriority w:val="99"/>
    <w:rsid w:val="00C4615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46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6157"/>
    <w:rPr>
      <w:rFonts w:ascii="Tahoma" w:eastAsiaTheme="minorEastAsia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6B2AB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99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4</cp:lastModifiedBy>
  <cp:revision>32</cp:revision>
  <cp:lastPrinted>2017-07-20T06:35:00Z</cp:lastPrinted>
  <dcterms:created xsi:type="dcterms:W3CDTF">2016-10-22T10:07:00Z</dcterms:created>
  <dcterms:modified xsi:type="dcterms:W3CDTF">2022-07-20T06:15:00Z</dcterms:modified>
</cp:coreProperties>
</file>