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555" w:rsidRDefault="005836FC" w:rsidP="005836FC">
      <w:pPr>
        <w:spacing w:after="0" w:line="240" w:lineRule="auto"/>
        <w:rPr>
          <w:rFonts w:asciiTheme="majorHAnsi" w:hAnsiTheme="majorHAnsi" w:cs="Aharoni"/>
        </w:rPr>
      </w:pPr>
      <w:r w:rsidRPr="00156ADE">
        <w:rPr>
          <w:rFonts w:asciiTheme="majorHAnsi" w:hAnsiTheme="majorHAnsi" w:cs="Aharoni"/>
        </w:rPr>
        <w:t xml:space="preserve">    </w:t>
      </w:r>
    </w:p>
    <w:p w:rsidR="00821555" w:rsidRDefault="00821555" w:rsidP="00C7735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Theme="majorHAnsi" w:hAnsiTheme="majorHAnsi" w:cs="Aharoni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СОГЛАСОВАНО:</w:t>
      </w:r>
    </w:p>
    <w:p w:rsidR="00821555" w:rsidRDefault="00821555" w:rsidP="00C7735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Заместитель главы администрации </w:t>
      </w:r>
    </w:p>
    <w:p w:rsidR="00821555" w:rsidRDefault="00821555" w:rsidP="00C7735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МР «</w:t>
      </w:r>
      <w:proofErr w:type="spellStart"/>
      <w:r>
        <w:rPr>
          <w:rFonts w:ascii="Times New Roman" w:hAnsi="Times New Roman" w:cs="Times New Roman"/>
        </w:rPr>
        <w:t>Думиничский</w:t>
      </w:r>
      <w:proofErr w:type="spellEnd"/>
      <w:r>
        <w:rPr>
          <w:rFonts w:ascii="Times New Roman" w:hAnsi="Times New Roman" w:cs="Times New Roman"/>
        </w:rPr>
        <w:t xml:space="preserve"> район»</w:t>
      </w:r>
    </w:p>
    <w:p w:rsidR="00821555" w:rsidRDefault="00821555" w:rsidP="00C7735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="00AD5834">
        <w:rPr>
          <w:rFonts w:ascii="Times New Roman" w:hAnsi="Times New Roman" w:cs="Times New Roman"/>
        </w:rPr>
        <w:t>по социальным вопросам</w:t>
      </w:r>
    </w:p>
    <w:p w:rsidR="00821555" w:rsidRDefault="00821555" w:rsidP="00C7735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_________________</w:t>
      </w:r>
      <w:proofErr w:type="spellStart"/>
      <w:r w:rsidR="00AD5834">
        <w:rPr>
          <w:rFonts w:ascii="Times New Roman" w:hAnsi="Times New Roman" w:cs="Times New Roman"/>
        </w:rPr>
        <w:t>Л.М.Трипачева</w:t>
      </w:r>
      <w:proofErr w:type="spellEnd"/>
    </w:p>
    <w:p w:rsidR="00821555" w:rsidRDefault="00821555" w:rsidP="00C7735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C77350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</w:t>
      </w:r>
      <w:r w:rsidR="00C77350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«</w:t>
      </w:r>
      <w:r w:rsidR="003E344B">
        <w:rPr>
          <w:rFonts w:ascii="Times New Roman" w:hAnsi="Times New Roman" w:cs="Times New Roman"/>
        </w:rPr>
        <w:t xml:space="preserve"> </w:t>
      </w:r>
      <w:r w:rsidR="006529B9">
        <w:rPr>
          <w:rFonts w:ascii="Times New Roman" w:hAnsi="Times New Roman" w:cs="Times New Roman"/>
        </w:rPr>
        <w:t xml:space="preserve">    </w:t>
      </w:r>
      <w:r w:rsidR="003E344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» </w:t>
      </w:r>
      <w:r w:rsidR="00AD5834">
        <w:rPr>
          <w:rFonts w:ascii="Times New Roman" w:hAnsi="Times New Roman" w:cs="Times New Roman"/>
        </w:rPr>
        <w:t xml:space="preserve">    </w:t>
      </w:r>
      <w:r w:rsidR="00C77350">
        <w:rPr>
          <w:rFonts w:ascii="Times New Roman" w:hAnsi="Times New Roman" w:cs="Times New Roman"/>
        </w:rPr>
        <w:t xml:space="preserve">                  </w:t>
      </w:r>
      <w:r w:rsidR="00AD583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20</w:t>
      </w:r>
      <w:r w:rsidR="00F80671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г.</w:t>
      </w:r>
    </w:p>
    <w:p w:rsidR="00821555" w:rsidRDefault="00821555" w:rsidP="00C7735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21555" w:rsidRDefault="00821555" w:rsidP="005836FC">
      <w:pPr>
        <w:spacing w:after="0" w:line="240" w:lineRule="auto"/>
        <w:rPr>
          <w:rFonts w:ascii="Times New Roman" w:hAnsi="Times New Roman" w:cs="Times New Roman"/>
        </w:rPr>
      </w:pPr>
    </w:p>
    <w:p w:rsidR="00821555" w:rsidRDefault="00821555" w:rsidP="005836FC">
      <w:pPr>
        <w:spacing w:after="0" w:line="240" w:lineRule="auto"/>
        <w:rPr>
          <w:rFonts w:ascii="Times New Roman" w:hAnsi="Times New Roman" w:cs="Times New Roman"/>
        </w:rPr>
      </w:pPr>
    </w:p>
    <w:p w:rsidR="00821555" w:rsidRDefault="00821555" w:rsidP="005836FC">
      <w:pPr>
        <w:spacing w:after="0" w:line="240" w:lineRule="auto"/>
        <w:rPr>
          <w:rFonts w:ascii="Times New Roman" w:hAnsi="Times New Roman" w:cs="Times New Roman"/>
        </w:rPr>
      </w:pPr>
    </w:p>
    <w:p w:rsidR="00821555" w:rsidRDefault="00821555" w:rsidP="005836FC">
      <w:pPr>
        <w:spacing w:after="0" w:line="240" w:lineRule="auto"/>
        <w:rPr>
          <w:rFonts w:ascii="Times New Roman" w:hAnsi="Times New Roman" w:cs="Times New Roman"/>
        </w:rPr>
      </w:pPr>
    </w:p>
    <w:p w:rsidR="00821555" w:rsidRDefault="00821555" w:rsidP="005836FC">
      <w:pPr>
        <w:spacing w:after="0" w:line="240" w:lineRule="auto"/>
        <w:rPr>
          <w:rFonts w:ascii="Times New Roman" w:hAnsi="Times New Roman" w:cs="Times New Roman"/>
        </w:rPr>
      </w:pPr>
    </w:p>
    <w:p w:rsidR="00821555" w:rsidRDefault="00821555" w:rsidP="005836FC">
      <w:pPr>
        <w:spacing w:after="0" w:line="240" w:lineRule="auto"/>
        <w:rPr>
          <w:rFonts w:ascii="Times New Roman" w:hAnsi="Times New Roman" w:cs="Times New Roman"/>
        </w:rPr>
      </w:pPr>
    </w:p>
    <w:p w:rsidR="00821555" w:rsidRDefault="00821555" w:rsidP="005836FC">
      <w:pPr>
        <w:spacing w:after="0" w:line="240" w:lineRule="auto"/>
        <w:rPr>
          <w:rFonts w:ascii="Times New Roman" w:hAnsi="Times New Roman" w:cs="Times New Roman"/>
          <w:b/>
        </w:rPr>
      </w:pPr>
    </w:p>
    <w:p w:rsidR="00281C63" w:rsidRPr="00281C63" w:rsidRDefault="00281C63" w:rsidP="005836FC">
      <w:pPr>
        <w:spacing w:after="0" w:line="240" w:lineRule="auto"/>
        <w:rPr>
          <w:rFonts w:ascii="Times New Roman" w:hAnsi="Times New Roman" w:cs="Times New Roman"/>
          <w:b/>
        </w:rPr>
      </w:pPr>
    </w:p>
    <w:p w:rsidR="00821555" w:rsidRPr="00281C63" w:rsidRDefault="00821555" w:rsidP="005836FC">
      <w:pPr>
        <w:spacing w:after="0" w:line="240" w:lineRule="auto"/>
        <w:rPr>
          <w:rFonts w:ascii="Times New Roman" w:hAnsi="Times New Roman" w:cs="Times New Roman"/>
          <w:b/>
        </w:rPr>
      </w:pPr>
    </w:p>
    <w:p w:rsidR="00821555" w:rsidRPr="00281C63" w:rsidRDefault="00821555" w:rsidP="00B1260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21555" w:rsidRPr="00281C63" w:rsidRDefault="00821555" w:rsidP="00B1260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81C63">
        <w:rPr>
          <w:rFonts w:ascii="Times New Roman" w:hAnsi="Times New Roman" w:cs="Times New Roman"/>
          <w:b/>
          <w:sz w:val="36"/>
          <w:szCs w:val="36"/>
        </w:rPr>
        <w:t>ГОДОВОЙ   ОТЧЕТ</w:t>
      </w:r>
    </w:p>
    <w:p w:rsidR="00821555" w:rsidRPr="00281C63" w:rsidRDefault="00821555" w:rsidP="00B1260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81C63">
        <w:rPr>
          <w:rFonts w:ascii="Times New Roman" w:hAnsi="Times New Roman" w:cs="Times New Roman"/>
          <w:b/>
          <w:sz w:val="36"/>
          <w:szCs w:val="36"/>
        </w:rPr>
        <w:t>ЗА 201</w:t>
      </w:r>
      <w:r w:rsidR="00F80671">
        <w:rPr>
          <w:rFonts w:ascii="Times New Roman" w:hAnsi="Times New Roman" w:cs="Times New Roman"/>
          <w:b/>
          <w:sz w:val="36"/>
          <w:szCs w:val="36"/>
        </w:rPr>
        <w:t>9</w:t>
      </w:r>
      <w:r w:rsidRPr="00281C63">
        <w:rPr>
          <w:rFonts w:ascii="Times New Roman" w:hAnsi="Times New Roman" w:cs="Times New Roman"/>
          <w:b/>
          <w:sz w:val="36"/>
          <w:szCs w:val="36"/>
        </w:rPr>
        <w:t xml:space="preserve"> ГОД</w:t>
      </w:r>
    </w:p>
    <w:p w:rsidR="00281C63" w:rsidRPr="00281C63" w:rsidRDefault="00281C63" w:rsidP="00B1260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81C63" w:rsidRDefault="00281C63" w:rsidP="00B126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5834" w:rsidRDefault="00281C63" w:rsidP="00B1260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81C63">
        <w:rPr>
          <w:rFonts w:ascii="Times New Roman" w:hAnsi="Times New Roman" w:cs="Times New Roman"/>
          <w:b/>
          <w:sz w:val="36"/>
          <w:szCs w:val="36"/>
        </w:rPr>
        <w:t xml:space="preserve">о </w:t>
      </w:r>
      <w:r w:rsidR="00AD5834">
        <w:rPr>
          <w:rFonts w:ascii="Times New Roman" w:hAnsi="Times New Roman" w:cs="Times New Roman"/>
          <w:b/>
          <w:sz w:val="36"/>
          <w:szCs w:val="36"/>
        </w:rPr>
        <w:t xml:space="preserve">ходе </w:t>
      </w:r>
      <w:r w:rsidRPr="00281C63">
        <w:rPr>
          <w:rFonts w:ascii="Times New Roman" w:hAnsi="Times New Roman" w:cs="Times New Roman"/>
          <w:b/>
          <w:sz w:val="36"/>
          <w:szCs w:val="36"/>
        </w:rPr>
        <w:t xml:space="preserve">реализации </w:t>
      </w:r>
      <w:r w:rsidR="00AD5834">
        <w:rPr>
          <w:rFonts w:ascii="Times New Roman" w:hAnsi="Times New Roman" w:cs="Times New Roman"/>
          <w:b/>
          <w:sz w:val="36"/>
          <w:szCs w:val="36"/>
        </w:rPr>
        <w:t>и оценке эффективности</w:t>
      </w:r>
    </w:p>
    <w:p w:rsidR="00281C63" w:rsidRPr="00281C63" w:rsidRDefault="00281C63" w:rsidP="00B1260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81C63">
        <w:rPr>
          <w:rFonts w:ascii="Times New Roman" w:hAnsi="Times New Roman" w:cs="Times New Roman"/>
          <w:b/>
          <w:sz w:val="36"/>
          <w:szCs w:val="36"/>
        </w:rPr>
        <w:t>муниципальной программы</w:t>
      </w:r>
    </w:p>
    <w:p w:rsidR="00B1260B" w:rsidRDefault="00281C63" w:rsidP="00B1260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81C63">
        <w:rPr>
          <w:rFonts w:ascii="Times New Roman" w:hAnsi="Times New Roman" w:cs="Times New Roman"/>
          <w:b/>
          <w:sz w:val="36"/>
          <w:szCs w:val="36"/>
        </w:rPr>
        <w:t>«</w:t>
      </w:r>
      <w:r w:rsidR="00B1260B">
        <w:rPr>
          <w:rFonts w:ascii="Times New Roman" w:hAnsi="Times New Roman" w:cs="Times New Roman"/>
          <w:b/>
          <w:sz w:val="36"/>
          <w:szCs w:val="36"/>
        </w:rPr>
        <w:t xml:space="preserve">Молодежь </w:t>
      </w:r>
      <w:r w:rsidR="00AD5834">
        <w:rPr>
          <w:rFonts w:ascii="Times New Roman" w:hAnsi="Times New Roman" w:cs="Times New Roman"/>
          <w:b/>
          <w:sz w:val="36"/>
          <w:szCs w:val="36"/>
        </w:rPr>
        <w:t>м</w:t>
      </w:r>
      <w:r w:rsidRPr="00281C63">
        <w:rPr>
          <w:rFonts w:ascii="Times New Roman" w:hAnsi="Times New Roman" w:cs="Times New Roman"/>
          <w:b/>
          <w:sz w:val="36"/>
          <w:szCs w:val="36"/>
        </w:rPr>
        <w:t>униципально</w:t>
      </w:r>
      <w:r w:rsidR="00B1260B">
        <w:rPr>
          <w:rFonts w:ascii="Times New Roman" w:hAnsi="Times New Roman" w:cs="Times New Roman"/>
          <w:b/>
          <w:sz w:val="36"/>
          <w:szCs w:val="36"/>
        </w:rPr>
        <w:t>го</w:t>
      </w:r>
      <w:r w:rsidR="00AD5834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281C63">
        <w:rPr>
          <w:rFonts w:ascii="Times New Roman" w:hAnsi="Times New Roman" w:cs="Times New Roman"/>
          <w:b/>
          <w:sz w:val="36"/>
          <w:szCs w:val="36"/>
        </w:rPr>
        <w:t>район</w:t>
      </w:r>
      <w:r w:rsidR="00B1260B">
        <w:rPr>
          <w:rFonts w:ascii="Times New Roman" w:hAnsi="Times New Roman" w:cs="Times New Roman"/>
          <w:b/>
          <w:sz w:val="36"/>
          <w:szCs w:val="36"/>
        </w:rPr>
        <w:t>а</w:t>
      </w:r>
    </w:p>
    <w:p w:rsidR="00281C63" w:rsidRPr="00281C63" w:rsidRDefault="00281C63" w:rsidP="00B1260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81C63">
        <w:rPr>
          <w:rFonts w:ascii="Times New Roman" w:hAnsi="Times New Roman" w:cs="Times New Roman"/>
          <w:b/>
          <w:sz w:val="36"/>
          <w:szCs w:val="36"/>
        </w:rPr>
        <w:t>«</w:t>
      </w:r>
      <w:proofErr w:type="spellStart"/>
      <w:r w:rsidRPr="00281C63">
        <w:rPr>
          <w:rFonts w:ascii="Times New Roman" w:hAnsi="Times New Roman" w:cs="Times New Roman"/>
          <w:b/>
          <w:sz w:val="36"/>
          <w:szCs w:val="36"/>
        </w:rPr>
        <w:t>Думиничский</w:t>
      </w:r>
      <w:proofErr w:type="spellEnd"/>
      <w:r w:rsidRPr="00281C63">
        <w:rPr>
          <w:rFonts w:ascii="Times New Roman" w:hAnsi="Times New Roman" w:cs="Times New Roman"/>
          <w:b/>
          <w:sz w:val="36"/>
          <w:szCs w:val="36"/>
        </w:rPr>
        <w:t xml:space="preserve"> район</w:t>
      </w:r>
      <w:r w:rsidR="00AD5834">
        <w:rPr>
          <w:rFonts w:ascii="Times New Roman" w:hAnsi="Times New Roman" w:cs="Times New Roman"/>
          <w:b/>
          <w:sz w:val="36"/>
          <w:szCs w:val="36"/>
        </w:rPr>
        <w:t>»</w:t>
      </w:r>
    </w:p>
    <w:p w:rsidR="00281C63" w:rsidRPr="00281C63" w:rsidRDefault="00281C63" w:rsidP="00B1260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81C63" w:rsidRPr="00281C63" w:rsidRDefault="00281C63" w:rsidP="00B1260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821555" w:rsidRDefault="00821555" w:rsidP="005836FC">
      <w:pPr>
        <w:spacing w:after="0" w:line="240" w:lineRule="auto"/>
        <w:rPr>
          <w:rFonts w:asciiTheme="majorHAnsi" w:hAnsiTheme="majorHAnsi" w:cs="Aharoni"/>
        </w:rPr>
      </w:pPr>
    </w:p>
    <w:p w:rsidR="00F80671" w:rsidRDefault="00A80AE6" w:rsidP="005836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10509A">
        <w:rPr>
          <w:rFonts w:ascii="Times New Roman" w:hAnsi="Times New Roman" w:cs="Times New Roman"/>
        </w:rPr>
        <w:t xml:space="preserve">                </w:t>
      </w:r>
    </w:p>
    <w:p w:rsidR="0035351D" w:rsidRDefault="00B4373D" w:rsidP="005836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</w:t>
      </w:r>
      <w:r w:rsidR="003B2C29">
        <w:rPr>
          <w:rFonts w:ascii="Times New Roman" w:hAnsi="Times New Roman" w:cs="Times New Roman"/>
        </w:rPr>
        <w:t xml:space="preserve">                 </w:t>
      </w:r>
      <w:r w:rsidR="008F1191">
        <w:rPr>
          <w:rFonts w:ascii="Times New Roman" w:hAnsi="Times New Roman" w:cs="Times New Roman"/>
        </w:rPr>
        <w:t xml:space="preserve">     </w:t>
      </w:r>
    </w:p>
    <w:p w:rsidR="0010509A" w:rsidRDefault="0035351D" w:rsidP="005836FC">
      <w:pPr>
        <w:rPr>
          <w:rFonts w:asciiTheme="majorHAnsi" w:hAnsiTheme="majorHAnsi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8F1191">
        <w:rPr>
          <w:rFonts w:ascii="Times New Roman" w:hAnsi="Times New Roman" w:cs="Times New Roman"/>
        </w:rPr>
        <w:t xml:space="preserve">         </w:t>
      </w:r>
      <w:r w:rsidR="003B2C29">
        <w:rPr>
          <w:rFonts w:ascii="Times New Roman" w:hAnsi="Times New Roman" w:cs="Times New Roman"/>
        </w:rPr>
        <w:t xml:space="preserve">   </w:t>
      </w:r>
      <w:r w:rsidR="0010509A" w:rsidRPr="00156ADE">
        <w:rPr>
          <w:rFonts w:asciiTheme="majorHAnsi" w:hAnsiTheme="majorHAnsi" w:cs="Times New Roman"/>
        </w:rPr>
        <w:t>ПЕРЕЧЕНЬ КОНТРОЛЬНЫХ МЕРОПРИЯТИЙ ЗА  ГОД 201</w:t>
      </w:r>
      <w:r w:rsidR="00F80671">
        <w:rPr>
          <w:rFonts w:asciiTheme="majorHAnsi" w:hAnsiTheme="majorHAnsi" w:cs="Times New Roman"/>
        </w:rPr>
        <w:t>9</w:t>
      </w:r>
      <w:r w:rsidR="0010509A" w:rsidRPr="00156ADE">
        <w:rPr>
          <w:rFonts w:asciiTheme="majorHAnsi" w:hAnsiTheme="majorHAnsi" w:cs="Times New Roman"/>
        </w:rPr>
        <w:t xml:space="preserve"> ГОД</w:t>
      </w:r>
    </w:p>
    <w:p w:rsidR="0035351D" w:rsidRPr="00156ADE" w:rsidRDefault="0035351D" w:rsidP="005836FC">
      <w:pPr>
        <w:rPr>
          <w:rFonts w:asciiTheme="majorHAnsi" w:hAnsiTheme="majorHAnsi" w:cs="Times New Roman"/>
        </w:rPr>
      </w:pPr>
    </w:p>
    <w:tbl>
      <w:tblPr>
        <w:tblStyle w:val="a3"/>
        <w:tblW w:w="9513" w:type="dxa"/>
        <w:tblLook w:val="04A0" w:firstRow="1" w:lastRow="0" w:firstColumn="1" w:lastColumn="0" w:noHBand="0" w:noVBand="1"/>
      </w:tblPr>
      <w:tblGrid>
        <w:gridCol w:w="675"/>
        <w:gridCol w:w="5103"/>
        <w:gridCol w:w="2268"/>
        <w:gridCol w:w="1467"/>
      </w:tblGrid>
      <w:tr w:rsidR="0010509A" w:rsidTr="00BA0C1B">
        <w:tc>
          <w:tcPr>
            <w:tcW w:w="675" w:type="dxa"/>
          </w:tcPr>
          <w:p w:rsidR="0010509A" w:rsidRDefault="0010509A" w:rsidP="00583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103" w:type="dxa"/>
          </w:tcPr>
          <w:p w:rsidR="0010509A" w:rsidRDefault="0010509A" w:rsidP="00583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Перечень контрольных мероприятий</w:t>
            </w:r>
          </w:p>
        </w:tc>
        <w:tc>
          <w:tcPr>
            <w:tcW w:w="2268" w:type="dxa"/>
          </w:tcPr>
          <w:p w:rsidR="0010509A" w:rsidRPr="00032223" w:rsidRDefault="0010509A" w:rsidP="0010509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2223">
              <w:rPr>
                <w:rFonts w:ascii="Times New Roman" w:hAnsi="Times New Roman" w:cs="Times New Roman"/>
                <w:sz w:val="18"/>
                <w:szCs w:val="18"/>
              </w:rPr>
              <w:t>Оценка достижения результата (1- в случае достижения;</w:t>
            </w:r>
          </w:p>
          <w:p w:rsidR="0010509A" w:rsidRPr="00032223" w:rsidRDefault="0010509A" w:rsidP="003B2C29">
            <w:pPr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32223">
              <w:rPr>
                <w:rFonts w:ascii="Times New Roman" w:hAnsi="Times New Roman" w:cs="Times New Roman"/>
                <w:sz w:val="18"/>
                <w:szCs w:val="18"/>
              </w:rPr>
              <w:t xml:space="preserve">0-в случае не </w:t>
            </w:r>
            <w:r w:rsidR="003B2C29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032223">
              <w:rPr>
                <w:rFonts w:ascii="Times New Roman" w:hAnsi="Times New Roman" w:cs="Times New Roman"/>
                <w:sz w:val="18"/>
                <w:szCs w:val="18"/>
              </w:rPr>
              <w:t>остижения)</w:t>
            </w:r>
            <w:proofErr w:type="gramEnd"/>
          </w:p>
        </w:tc>
        <w:tc>
          <w:tcPr>
            <w:tcW w:w="1467" w:type="dxa"/>
          </w:tcPr>
          <w:p w:rsidR="0010509A" w:rsidRPr="003B2C29" w:rsidRDefault="0010509A" w:rsidP="000322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2C29">
              <w:rPr>
                <w:rFonts w:ascii="Times New Roman" w:hAnsi="Times New Roman" w:cs="Times New Roman"/>
                <w:sz w:val="16"/>
                <w:szCs w:val="16"/>
              </w:rPr>
              <w:t>Анализ</w:t>
            </w:r>
            <w:r w:rsidR="00032223" w:rsidRPr="003B2C2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B2C29">
              <w:rPr>
                <w:rFonts w:ascii="Times New Roman" w:hAnsi="Times New Roman" w:cs="Times New Roman"/>
                <w:sz w:val="16"/>
                <w:szCs w:val="16"/>
              </w:rPr>
              <w:t>факторов</w:t>
            </w:r>
            <w:r w:rsidR="00032223" w:rsidRPr="003B2C2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032223" w:rsidRPr="003B2C29" w:rsidRDefault="00032223" w:rsidP="000322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B2C29">
              <w:rPr>
                <w:rFonts w:ascii="Times New Roman" w:hAnsi="Times New Roman" w:cs="Times New Roman"/>
                <w:sz w:val="16"/>
                <w:szCs w:val="16"/>
              </w:rPr>
              <w:t>повлиявших</w:t>
            </w:r>
            <w:proofErr w:type="gramEnd"/>
            <w:r w:rsidRPr="003B2C29">
              <w:rPr>
                <w:rFonts w:ascii="Times New Roman" w:hAnsi="Times New Roman" w:cs="Times New Roman"/>
                <w:sz w:val="16"/>
                <w:szCs w:val="16"/>
              </w:rPr>
              <w:t xml:space="preserve"> на исполнение мероприятия </w:t>
            </w:r>
          </w:p>
        </w:tc>
      </w:tr>
      <w:tr w:rsidR="0010509A" w:rsidTr="00BA0C1B">
        <w:tc>
          <w:tcPr>
            <w:tcW w:w="675" w:type="dxa"/>
          </w:tcPr>
          <w:p w:rsidR="0010509A" w:rsidRDefault="00032223" w:rsidP="0003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</w:tcPr>
          <w:p w:rsidR="0010509A" w:rsidRDefault="00032223" w:rsidP="0003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10509A" w:rsidRDefault="00032223" w:rsidP="0003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7" w:type="dxa"/>
          </w:tcPr>
          <w:p w:rsidR="0010509A" w:rsidRDefault="00032223" w:rsidP="00032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C69A3" w:rsidTr="00BA0C1B">
        <w:tc>
          <w:tcPr>
            <w:tcW w:w="675" w:type="dxa"/>
          </w:tcPr>
          <w:p w:rsidR="006C69A3" w:rsidRPr="006C69A3" w:rsidRDefault="006C69A3" w:rsidP="009304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69A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6C69A3" w:rsidRPr="006C69A3" w:rsidRDefault="006C69A3" w:rsidP="006C69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69A3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</w:t>
            </w:r>
            <w:proofErr w:type="spellStart"/>
            <w:r w:rsidRPr="006C69A3">
              <w:rPr>
                <w:rFonts w:ascii="Times New Roman" w:hAnsi="Times New Roman" w:cs="Times New Roman"/>
                <w:b/>
                <w:sz w:val="20"/>
                <w:szCs w:val="20"/>
              </w:rPr>
              <w:t>Военно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C69A3">
              <w:rPr>
                <w:rFonts w:ascii="Times New Roman" w:hAnsi="Times New Roman" w:cs="Times New Roman"/>
                <w:b/>
                <w:sz w:val="20"/>
                <w:szCs w:val="20"/>
              </w:rPr>
              <w:t>- патриотическое воспитание допризывной молодежи и подготовка ее к службе в Вооруженных силах Российской Федерации»</w:t>
            </w:r>
          </w:p>
        </w:tc>
        <w:tc>
          <w:tcPr>
            <w:tcW w:w="2268" w:type="dxa"/>
          </w:tcPr>
          <w:p w:rsidR="006C69A3" w:rsidRDefault="006C69A3" w:rsidP="007C1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</w:tcPr>
          <w:p w:rsidR="006C69A3" w:rsidRDefault="006C69A3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3300E2" w:rsidTr="00BA0C1B">
        <w:tc>
          <w:tcPr>
            <w:tcW w:w="675" w:type="dxa"/>
          </w:tcPr>
          <w:p w:rsidR="003300E2" w:rsidRDefault="003300E2" w:rsidP="00930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C69A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5103" w:type="dxa"/>
          </w:tcPr>
          <w:p w:rsidR="003300E2" w:rsidRPr="006E73C6" w:rsidRDefault="00A77F1D">
            <w:pPr>
              <w:rPr>
                <w:rFonts w:ascii="Times New Roman" w:hAnsi="Times New Roman" w:cs="Times New Roman"/>
              </w:rPr>
            </w:pPr>
            <w:r w:rsidRPr="006E73C6">
              <w:rPr>
                <w:rFonts w:ascii="Times New Roman" w:hAnsi="Times New Roman" w:cs="Times New Roman"/>
              </w:rPr>
              <w:t>Проведение учебно-полевых сборов с учащимися 10 классов муниципальных образовательных учреждений</w:t>
            </w:r>
          </w:p>
        </w:tc>
        <w:tc>
          <w:tcPr>
            <w:tcW w:w="2268" w:type="dxa"/>
          </w:tcPr>
          <w:p w:rsidR="003300E2" w:rsidRDefault="003300E2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3300E2" w:rsidRDefault="003300E2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3300E2" w:rsidTr="00BA0C1B">
        <w:tc>
          <w:tcPr>
            <w:tcW w:w="675" w:type="dxa"/>
          </w:tcPr>
          <w:p w:rsidR="003300E2" w:rsidRDefault="006C69A3" w:rsidP="00D75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009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</w:tcPr>
          <w:p w:rsidR="003300E2" w:rsidRPr="006E73C6" w:rsidRDefault="00A77F1D">
            <w:pPr>
              <w:rPr>
                <w:rFonts w:ascii="Times New Roman" w:hAnsi="Times New Roman" w:cs="Times New Roman"/>
              </w:rPr>
            </w:pPr>
            <w:r w:rsidRPr="006E73C6">
              <w:rPr>
                <w:rFonts w:ascii="Times New Roman" w:hAnsi="Times New Roman" w:cs="Times New Roman"/>
              </w:rPr>
              <w:t>Проведение мероприятий, посвященных Дню Победы</w:t>
            </w:r>
          </w:p>
        </w:tc>
        <w:tc>
          <w:tcPr>
            <w:tcW w:w="2268" w:type="dxa"/>
          </w:tcPr>
          <w:p w:rsidR="003300E2" w:rsidRDefault="003300E2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3300E2" w:rsidRDefault="003300E2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3300E2" w:rsidTr="00BA0C1B">
        <w:tc>
          <w:tcPr>
            <w:tcW w:w="675" w:type="dxa"/>
          </w:tcPr>
          <w:p w:rsidR="003300E2" w:rsidRDefault="006C69A3" w:rsidP="00D75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009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</w:tcPr>
          <w:p w:rsidR="003300E2" w:rsidRPr="006E73C6" w:rsidRDefault="00A77F1D" w:rsidP="00A77F1D">
            <w:pPr>
              <w:tabs>
                <w:tab w:val="left" w:pos="1320"/>
                <w:tab w:val="left" w:pos="4080"/>
                <w:tab w:val="left" w:pos="5280"/>
              </w:tabs>
              <w:rPr>
                <w:rFonts w:ascii="Times New Roman" w:hAnsi="Times New Roman" w:cs="Times New Roman"/>
              </w:rPr>
            </w:pPr>
            <w:r w:rsidRPr="006E73C6">
              <w:rPr>
                <w:rFonts w:ascii="Times New Roman" w:hAnsi="Times New Roman" w:cs="Times New Roman"/>
              </w:rPr>
              <w:t>Проведение  Вахты Памяти «День освобождения п. Думиничи (2 апреля)</w:t>
            </w:r>
          </w:p>
        </w:tc>
        <w:tc>
          <w:tcPr>
            <w:tcW w:w="2268" w:type="dxa"/>
          </w:tcPr>
          <w:p w:rsidR="003300E2" w:rsidRDefault="003300E2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3300E2" w:rsidRDefault="003300E2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3300E2" w:rsidTr="00BA0C1B">
        <w:tc>
          <w:tcPr>
            <w:tcW w:w="675" w:type="dxa"/>
          </w:tcPr>
          <w:p w:rsidR="003300E2" w:rsidRDefault="006C69A3" w:rsidP="00D75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009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</w:tcPr>
          <w:p w:rsidR="003300E2" w:rsidRPr="006E73C6" w:rsidRDefault="00A77F1D" w:rsidP="00A77F1D">
            <w:pPr>
              <w:tabs>
                <w:tab w:val="left" w:pos="1320"/>
                <w:tab w:val="left" w:pos="4080"/>
                <w:tab w:val="left" w:pos="5280"/>
              </w:tabs>
              <w:rPr>
                <w:rFonts w:ascii="Times New Roman" w:hAnsi="Times New Roman" w:cs="Times New Roman"/>
              </w:rPr>
            </w:pPr>
            <w:r w:rsidRPr="006E73C6">
              <w:rPr>
                <w:rFonts w:ascii="Times New Roman" w:hAnsi="Times New Roman" w:cs="Times New Roman"/>
              </w:rPr>
              <w:t>Проведение  Вахты Памяти «День памяти и скорби (22 июня)</w:t>
            </w:r>
          </w:p>
        </w:tc>
        <w:tc>
          <w:tcPr>
            <w:tcW w:w="2268" w:type="dxa"/>
          </w:tcPr>
          <w:p w:rsidR="003300E2" w:rsidRDefault="003300E2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3300E2" w:rsidRDefault="003300E2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5E2618" w:rsidTr="00BA0C1B">
        <w:tc>
          <w:tcPr>
            <w:tcW w:w="675" w:type="dxa"/>
          </w:tcPr>
          <w:p w:rsidR="005E2618" w:rsidRDefault="006C69A3" w:rsidP="00D75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009E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</w:tcPr>
          <w:p w:rsidR="005E2618" w:rsidRPr="006E73C6" w:rsidRDefault="005E2618" w:rsidP="002009E4">
            <w:pPr>
              <w:tabs>
                <w:tab w:val="left" w:pos="1320"/>
                <w:tab w:val="left" w:pos="4080"/>
                <w:tab w:val="left" w:pos="52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День освобождения </w:t>
            </w:r>
            <w:proofErr w:type="spellStart"/>
            <w:r>
              <w:rPr>
                <w:rFonts w:ascii="Times New Roman" w:hAnsi="Times New Roman" w:cs="Times New Roman"/>
              </w:rPr>
              <w:t>Думиничского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2268" w:type="dxa"/>
          </w:tcPr>
          <w:p w:rsidR="005E2618" w:rsidRDefault="005E2618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5E2618" w:rsidRDefault="005E2618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5E2618" w:rsidTr="00BA0C1B">
        <w:tc>
          <w:tcPr>
            <w:tcW w:w="675" w:type="dxa"/>
          </w:tcPr>
          <w:p w:rsidR="005E2618" w:rsidRDefault="006C69A3" w:rsidP="00D75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009E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</w:tcPr>
          <w:p w:rsidR="005E2618" w:rsidRDefault="005E2618" w:rsidP="005E2618">
            <w:pPr>
              <w:tabs>
                <w:tab w:val="left" w:pos="1320"/>
                <w:tab w:val="left" w:pos="4080"/>
                <w:tab w:val="left" w:pos="52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Туристический слет работающей молодежи, посвященный освобождению </w:t>
            </w:r>
            <w:proofErr w:type="spellStart"/>
            <w:r>
              <w:rPr>
                <w:rFonts w:ascii="Times New Roman" w:hAnsi="Times New Roman" w:cs="Times New Roman"/>
              </w:rPr>
              <w:t>Думиничского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268" w:type="dxa"/>
          </w:tcPr>
          <w:p w:rsidR="005E2618" w:rsidRDefault="005E2618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5E2618" w:rsidRDefault="005E2618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F80671" w:rsidTr="00BA0C1B">
        <w:tc>
          <w:tcPr>
            <w:tcW w:w="675" w:type="dxa"/>
          </w:tcPr>
          <w:p w:rsidR="00F80671" w:rsidRDefault="006C69A3" w:rsidP="00D75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F806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</w:tcPr>
          <w:p w:rsidR="00F80671" w:rsidRDefault="00F80671" w:rsidP="00F80671">
            <w:pPr>
              <w:tabs>
                <w:tab w:val="left" w:pos="1320"/>
                <w:tab w:val="left" w:pos="4080"/>
                <w:tab w:val="left" w:pos="52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областных мероприятиях, проводимых в целях патриотического воспитания молодежи</w:t>
            </w:r>
          </w:p>
        </w:tc>
        <w:tc>
          <w:tcPr>
            <w:tcW w:w="2268" w:type="dxa"/>
          </w:tcPr>
          <w:p w:rsidR="00F80671" w:rsidRDefault="00F80671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F80671" w:rsidRDefault="00F80671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BA0C1B" w:rsidTr="00BA0C1B">
        <w:tc>
          <w:tcPr>
            <w:tcW w:w="675" w:type="dxa"/>
          </w:tcPr>
          <w:p w:rsidR="00BA0C1B" w:rsidRDefault="006C69A3" w:rsidP="00D75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F806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3" w:type="dxa"/>
          </w:tcPr>
          <w:p w:rsidR="00BA0C1B" w:rsidRPr="006E73C6" w:rsidRDefault="00BA0C1B" w:rsidP="00F80671">
            <w:pPr>
              <w:tabs>
                <w:tab w:val="left" w:pos="1320"/>
                <w:tab w:val="left" w:pos="4080"/>
                <w:tab w:val="left" w:pos="52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акции «М</w:t>
            </w:r>
            <w:proofErr w:type="gramStart"/>
            <w:r>
              <w:rPr>
                <w:rFonts w:ascii="Times New Roman" w:hAnsi="Times New Roman" w:cs="Times New Roman"/>
              </w:rPr>
              <w:t>ы-</w:t>
            </w:r>
            <w:proofErr w:type="gramEnd"/>
            <w:r>
              <w:rPr>
                <w:rFonts w:ascii="Times New Roman" w:hAnsi="Times New Roman" w:cs="Times New Roman"/>
              </w:rPr>
              <w:t xml:space="preserve"> граждане России»</w:t>
            </w:r>
          </w:p>
        </w:tc>
        <w:tc>
          <w:tcPr>
            <w:tcW w:w="2268" w:type="dxa"/>
          </w:tcPr>
          <w:p w:rsidR="00BA0C1B" w:rsidRDefault="00BA0C1B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A0C1B" w:rsidRDefault="00BA0C1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A77F1D" w:rsidTr="00BA0C1B">
        <w:tc>
          <w:tcPr>
            <w:tcW w:w="675" w:type="dxa"/>
          </w:tcPr>
          <w:p w:rsidR="00A77F1D" w:rsidRDefault="006C69A3" w:rsidP="00BA0C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F806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03" w:type="dxa"/>
          </w:tcPr>
          <w:p w:rsidR="00A77F1D" w:rsidRPr="006E73C6" w:rsidRDefault="00BA0C1B" w:rsidP="00A77F1D">
            <w:pPr>
              <w:tabs>
                <w:tab w:val="left" w:pos="1320"/>
                <w:tab w:val="left" w:pos="4080"/>
                <w:tab w:val="left" w:pos="5280"/>
              </w:tabs>
              <w:rPr>
                <w:rFonts w:ascii="Times New Roman" w:hAnsi="Times New Roman" w:cs="Times New Roman"/>
              </w:rPr>
            </w:pPr>
            <w:r w:rsidRPr="006E73C6">
              <w:rPr>
                <w:rFonts w:ascii="Times New Roman" w:hAnsi="Times New Roman" w:cs="Times New Roman"/>
              </w:rPr>
              <w:t>Проведение районной акции «Никто не забыт, ничто не забыто</w:t>
            </w:r>
            <w:r>
              <w:rPr>
                <w:rFonts w:ascii="Times New Roman" w:hAnsi="Times New Roman" w:cs="Times New Roman"/>
              </w:rPr>
              <w:t>…</w:t>
            </w:r>
            <w:r w:rsidRPr="006E73C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68" w:type="dxa"/>
          </w:tcPr>
          <w:p w:rsidR="00A77F1D" w:rsidRDefault="006E73C6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A77F1D" w:rsidRDefault="00A77F1D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BA0C1B" w:rsidTr="00BA0C1B">
        <w:tc>
          <w:tcPr>
            <w:tcW w:w="675" w:type="dxa"/>
          </w:tcPr>
          <w:p w:rsidR="00BA0C1B" w:rsidRDefault="006C69A3" w:rsidP="00D75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A0C1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3" w:type="dxa"/>
          </w:tcPr>
          <w:p w:rsidR="00BA0C1B" w:rsidRPr="006E73C6" w:rsidRDefault="00BA0C1B" w:rsidP="002009E4">
            <w:pPr>
              <w:tabs>
                <w:tab w:val="left" w:pos="1320"/>
                <w:tab w:val="left" w:pos="4080"/>
                <w:tab w:val="left" w:pos="52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областной военн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t xml:space="preserve"> патриотической игре «Зарница»</w:t>
            </w:r>
          </w:p>
        </w:tc>
        <w:tc>
          <w:tcPr>
            <w:tcW w:w="2268" w:type="dxa"/>
          </w:tcPr>
          <w:p w:rsidR="00BA0C1B" w:rsidRDefault="00BA0C1B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A0C1B" w:rsidRDefault="00BA0C1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6C69A3" w:rsidTr="006C69A3">
        <w:trPr>
          <w:trHeight w:val="694"/>
        </w:trPr>
        <w:tc>
          <w:tcPr>
            <w:tcW w:w="675" w:type="dxa"/>
          </w:tcPr>
          <w:p w:rsidR="006C69A3" w:rsidRDefault="006C69A3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</w:tcPr>
          <w:p w:rsidR="006C69A3" w:rsidRPr="0018035A" w:rsidRDefault="006C69A3" w:rsidP="006C69A3">
            <w:pPr>
              <w:tabs>
                <w:tab w:val="left" w:pos="1320"/>
                <w:tab w:val="left" w:pos="4080"/>
                <w:tab w:val="left" w:pos="5280"/>
              </w:tabs>
              <w:rPr>
                <w:rFonts w:ascii="Times New Roman" w:hAnsi="Times New Roman" w:cs="Times New Roman"/>
              </w:rPr>
            </w:pPr>
            <w:r w:rsidRPr="006C69A3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«Комплексная программа профилактики правонарушений МР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Думиничский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2268" w:type="dxa"/>
          </w:tcPr>
          <w:p w:rsidR="006C69A3" w:rsidRDefault="006C69A3" w:rsidP="007C1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</w:tcPr>
          <w:p w:rsidR="006C69A3" w:rsidRDefault="006C69A3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BA0C1B" w:rsidTr="00BA0C1B">
        <w:trPr>
          <w:trHeight w:val="1259"/>
        </w:trPr>
        <w:tc>
          <w:tcPr>
            <w:tcW w:w="675" w:type="dxa"/>
          </w:tcPr>
          <w:p w:rsidR="00BA0C1B" w:rsidRDefault="006C69A3" w:rsidP="006C69A3">
            <w:pPr>
              <w:tabs>
                <w:tab w:val="left" w:pos="1320"/>
                <w:tab w:val="left" w:pos="4080"/>
                <w:tab w:val="left" w:pos="5280"/>
              </w:tabs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BA0C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</w:tcPr>
          <w:p w:rsidR="00BA0C1B" w:rsidRDefault="00BA0C1B" w:rsidP="00DD2652">
            <w:pPr>
              <w:tabs>
                <w:tab w:val="left" w:pos="1320"/>
                <w:tab w:val="left" w:pos="4080"/>
                <w:tab w:val="left" w:pos="5280"/>
              </w:tabs>
            </w:pPr>
            <w:r w:rsidRPr="0018035A">
              <w:rPr>
                <w:rFonts w:ascii="Times New Roman" w:hAnsi="Times New Roman" w:cs="Times New Roman"/>
              </w:rPr>
              <w:t xml:space="preserve">Проведение районных и участие </w:t>
            </w:r>
            <w:proofErr w:type="gramStart"/>
            <w:r w:rsidRPr="0018035A">
              <w:rPr>
                <w:rFonts w:ascii="Times New Roman" w:hAnsi="Times New Roman" w:cs="Times New Roman"/>
              </w:rPr>
              <w:t>в</w:t>
            </w:r>
            <w:proofErr w:type="gramEnd"/>
            <w:r w:rsidRPr="0018035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8035A">
              <w:rPr>
                <w:rFonts w:ascii="Times New Roman" w:hAnsi="Times New Roman" w:cs="Times New Roman"/>
              </w:rPr>
              <w:t>областных</w:t>
            </w:r>
            <w:proofErr w:type="gramEnd"/>
            <w:r w:rsidRPr="0018035A">
              <w:rPr>
                <w:rFonts w:ascii="Times New Roman" w:hAnsi="Times New Roman" w:cs="Times New Roman"/>
              </w:rPr>
              <w:t xml:space="preserve"> комплексных оздоровительных, физкультурно-спортивных, агитационно-пропагандистских мероприятий, в том числе мероприятий, посвященных праздничным датам</w:t>
            </w:r>
          </w:p>
        </w:tc>
        <w:tc>
          <w:tcPr>
            <w:tcW w:w="2268" w:type="dxa"/>
          </w:tcPr>
          <w:p w:rsidR="00BA0C1B" w:rsidRDefault="00BA0C1B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A0C1B" w:rsidRDefault="00BA0C1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BA0C1B" w:rsidTr="00BA0C1B">
        <w:trPr>
          <w:trHeight w:val="1500"/>
        </w:trPr>
        <w:tc>
          <w:tcPr>
            <w:tcW w:w="675" w:type="dxa"/>
          </w:tcPr>
          <w:p w:rsidR="00BA0C1B" w:rsidRDefault="006C69A3" w:rsidP="00D757FB">
            <w:pPr>
              <w:tabs>
                <w:tab w:val="left" w:pos="1320"/>
                <w:tab w:val="left" w:pos="4080"/>
                <w:tab w:val="left" w:pos="5280"/>
              </w:tabs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BA0C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</w:tcPr>
          <w:p w:rsidR="00BA0C1B" w:rsidRPr="00DD2652" w:rsidRDefault="00BA0C1B" w:rsidP="0018035A">
            <w:pPr>
              <w:tabs>
                <w:tab w:val="left" w:pos="1320"/>
                <w:tab w:val="left" w:pos="4080"/>
                <w:tab w:val="left" w:pos="5280"/>
              </w:tabs>
              <w:rPr>
                <w:rFonts w:ascii="Times New Roman" w:hAnsi="Times New Roman" w:cs="Times New Roman"/>
              </w:rPr>
            </w:pPr>
            <w:r w:rsidRPr="00DD2652">
              <w:rPr>
                <w:rFonts w:ascii="Times New Roman" w:hAnsi="Times New Roman" w:cs="Times New Roman"/>
              </w:rPr>
              <w:t>Принятие мер по совершенствованию организации добровольных общественных формирований правоохранительной направленности, оказывающих содействие полиции в охране общественного порядка и обеспечении дорожного движения</w:t>
            </w:r>
          </w:p>
        </w:tc>
        <w:tc>
          <w:tcPr>
            <w:tcW w:w="2268" w:type="dxa"/>
          </w:tcPr>
          <w:p w:rsidR="00BA0C1B" w:rsidRDefault="00BA0C1B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A0C1B" w:rsidRDefault="00BA0C1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6C69A3" w:rsidTr="006C69A3">
        <w:trPr>
          <w:trHeight w:val="447"/>
        </w:trPr>
        <w:tc>
          <w:tcPr>
            <w:tcW w:w="675" w:type="dxa"/>
          </w:tcPr>
          <w:p w:rsidR="006C69A3" w:rsidRDefault="006C69A3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103" w:type="dxa"/>
          </w:tcPr>
          <w:p w:rsidR="006C69A3" w:rsidRPr="00DD2652" w:rsidRDefault="006C69A3" w:rsidP="006C69A3">
            <w:pPr>
              <w:tabs>
                <w:tab w:val="left" w:pos="1320"/>
                <w:tab w:val="left" w:pos="4080"/>
                <w:tab w:val="left" w:pos="52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областной смене от рядов «Перекресток»</w:t>
            </w:r>
          </w:p>
        </w:tc>
        <w:tc>
          <w:tcPr>
            <w:tcW w:w="2268" w:type="dxa"/>
          </w:tcPr>
          <w:p w:rsidR="006C69A3" w:rsidRDefault="006C69A3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6C69A3" w:rsidRDefault="006C69A3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E87580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Разработка правовых актов администрации муниципального района «</w:t>
            </w:r>
            <w:proofErr w:type="spellStart"/>
            <w:r w:rsidRPr="001C17D5">
              <w:rPr>
                <w:rFonts w:ascii="Times New Roman" w:hAnsi="Times New Roman"/>
                <w:sz w:val="20"/>
                <w:szCs w:val="20"/>
              </w:rPr>
              <w:t>Думиничский</w:t>
            </w:r>
            <w:proofErr w:type="spellEnd"/>
            <w:r w:rsidRPr="001C17D5">
              <w:rPr>
                <w:rFonts w:ascii="Times New Roman" w:hAnsi="Times New Roman"/>
                <w:sz w:val="20"/>
                <w:szCs w:val="20"/>
              </w:rPr>
              <w:t xml:space="preserve"> район» по вопросам профилактики правонарушений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Проведение заседаний межведомственной комиссии по профилактике правонарушений при администрации МР «</w:t>
            </w:r>
            <w:proofErr w:type="spellStart"/>
            <w:r w:rsidRPr="001C17D5">
              <w:rPr>
                <w:rFonts w:ascii="Times New Roman" w:hAnsi="Times New Roman"/>
                <w:sz w:val="20"/>
                <w:szCs w:val="20"/>
              </w:rPr>
              <w:t>Думиничский</w:t>
            </w:r>
            <w:proofErr w:type="spellEnd"/>
            <w:r w:rsidRPr="001C17D5">
              <w:rPr>
                <w:rFonts w:ascii="Times New Roman" w:hAnsi="Times New Roman"/>
                <w:sz w:val="20"/>
                <w:szCs w:val="20"/>
              </w:rPr>
              <w:t xml:space="preserve"> район», </w:t>
            </w:r>
            <w:proofErr w:type="gramStart"/>
            <w:r w:rsidRPr="001C17D5">
              <w:rPr>
                <w:rFonts w:ascii="Times New Roman" w:hAnsi="Times New Roman"/>
                <w:sz w:val="20"/>
                <w:szCs w:val="20"/>
              </w:rPr>
              <w:t>контроль за</w:t>
            </w:r>
            <w:proofErr w:type="gramEnd"/>
            <w:r w:rsidRPr="001C17D5">
              <w:rPr>
                <w:rFonts w:ascii="Times New Roman" w:hAnsi="Times New Roman"/>
                <w:sz w:val="20"/>
                <w:szCs w:val="20"/>
              </w:rPr>
              <w:t xml:space="preserve"> выполнением мероприятий Подпрограммы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Установление в соответствии с действующим законодательством дополнительных гарантий занятости граждан, осужденных к наказаниям, не связанным с изоляцией от общества, не имеющих постоянного источника доходо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2268" w:type="dxa"/>
          </w:tcPr>
          <w:p w:rsidR="008A4BCB" w:rsidRDefault="00E87580" w:rsidP="00E87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 xml:space="preserve">Информирование населения о комплексе услуг, предоставляемом отделом вневедомственной охраны </w:t>
            </w:r>
            <w:r w:rsidRPr="001C17D5">
              <w:rPr>
                <w:rFonts w:ascii="Times New Roman" w:hAnsi="Times New Roman"/>
                <w:sz w:val="20"/>
                <w:szCs w:val="20"/>
              </w:rPr>
              <w:lastRenderedPageBreak/>
              <w:t>при отделах внутренних дел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2.8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Согласование совместных действий в целях укрепления связи с главами городского и сельских поселений района, населением по вопросам выявления и раскрытия преступлений и отработке лиц, состоящих на профилактических учетах, на административных участках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Оказание помощи в работе участковым уполномоченным полиции при проведении рейдов, профилактических мероприятий, направленных на предупреждение преступлений против жизни, здоровья, собственности, а также в отношении лиц, злоупотребляющих спиртными напитками, совершающих правонарушения в сфере семейно-бытовых отношений, ранее судимых, по недопущению совершения ими правонарушений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В целях выработки дополнительного комплекса мер по укреплению работы с населением района, по недопущению совершения правонарушений, закреплению итогов работы сотрудников полиции проведение совместных рабочих совещаний по итогам мониторинга состояния общественного порядка на административных участках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Своевременное информирование органов местного самоуправления и органов внутренних дел о лицах, освобождающихся из мест лишения свободы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C17D5">
              <w:rPr>
                <w:rFonts w:ascii="Times New Roman" w:hAnsi="Times New Roman"/>
                <w:sz w:val="20"/>
                <w:szCs w:val="20"/>
              </w:rPr>
              <w:t>Прием заявлений, оформление необходимого пакета документов и направление их в министерство по делам семьи, демографической и социальной политике области на получение социального пособия, необходимого пакета документов на предоставление лицам, освободившимся из мест лишения свободы и не имеющим средств к существованию, социального пособия на первоочередные нужды до решения вопросов с жильем и трудоустройством</w:t>
            </w:r>
            <w:proofErr w:type="gramEnd"/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Организация бесплатного медицинского обследования для лиц, освободившихся из мест лишения свободы, не имеющих страхового медицинского полиса, в медицинских учреждениях района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Предоставление государственных услуг в сфере занятости населения лицам, освободившимся из мест лишения свободы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Организация проведения отчетов участковых уполномоченных полиции перед населением административных участков, коллективами организаций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2.16</w:t>
            </w:r>
          </w:p>
        </w:tc>
        <w:tc>
          <w:tcPr>
            <w:tcW w:w="5103" w:type="dxa"/>
          </w:tcPr>
          <w:p w:rsidR="008A4BCB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Организация и проведение акций «Здравствуйте, я ваш участковый»</w:t>
            </w:r>
          </w:p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с раздачей памяток, листовок профилактической направленности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8A4BCB" w:rsidTr="006C69A3">
        <w:trPr>
          <w:trHeight w:val="447"/>
        </w:trPr>
        <w:tc>
          <w:tcPr>
            <w:tcW w:w="675" w:type="dxa"/>
          </w:tcPr>
          <w:p w:rsidR="008A4BCB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2.17</w:t>
            </w:r>
          </w:p>
        </w:tc>
        <w:tc>
          <w:tcPr>
            <w:tcW w:w="5103" w:type="dxa"/>
          </w:tcPr>
          <w:p w:rsidR="008A4BCB" w:rsidRPr="001C17D5" w:rsidRDefault="008A4BCB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Реализация мер по предотвращению возможности возникновения конфликтных ситуаций на межнациональной и религиозной почве</w:t>
            </w:r>
          </w:p>
        </w:tc>
        <w:tc>
          <w:tcPr>
            <w:tcW w:w="2268" w:type="dxa"/>
          </w:tcPr>
          <w:p w:rsidR="008A4BCB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A4BCB" w:rsidRDefault="008A4BCB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2.18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Осуществление комплекса мер по предупреждению нарушений миграционного законодательства, незаконной трудовой и предпринимательской деятельности иностранными гражданами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2.19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Проведение разъяснительной работы с руководителями организаций и предприятий всех форм собственности о необходимости передачи под охрану силами вневедомственной охраны органов внутренних дел с применением современных технических средств объектов собственности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2.20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Организация и проведение работы по добровольной сдаче оружия и боеприпасов, незаконно хранящихся у населения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2.21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 xml:space="preserve">Проведение мониторинга организации досуга населения, обеспечение по его результатам создания клубных </w:t>
            </w:r>
            <w:r w:rsidRPr="001C17D5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формирований, спортивных секций, театральных студий, кружков, работающих на бесплатной основе, для различных возрастных категорий граждан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2.22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Содействие развитию движения молодежных трудовых отрядов, привлекающих к работе «трудных» детей и подростков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2.23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Привлечение товариществ собственников жилья, домовых и уличных комитетов к участию в мероприятиях по предупреждению правонарушений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2.24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Информирование граждан о способах защиты жизни, здоровья, принадлежащего им имущества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2.25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Информирование населения о проводимых мероприятиях Программы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2.26</w:t>
            </w:r>
          </w:p>
        </w:tc>
        <w:tc>
          <w:tcPr>
            <w:tcW w:w="5103" w:type="dxa"/>
          </w:tcPr>
          <w:p w:rsidR="007432E6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(лекции, беседы, семинары) с учащимися общеобразовательных учреждений</w:t>
            </w:r>
          </w:p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 xml:space="preserve">по профилактике наркомании, пьянства, </w:t>
            </w:r>
            <w:proofErr w:type="spellStart"/>
            <w:r w:rsidRPr="001C17D5">
              <w:rPr>
                <w:rFonts w:ascii="Times New Roman" w:hAnsi="Times New Roman"/>
                <w:sz w:val="20"/>
                <w:szCs w:val="20"/>
              </w:rPr>
              <w:t>табакокурения</w:t>
            </w:r>
            <w:proofErr w:type="spellEnd"/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2.27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В целях раннего выявления наркотической зависимости проведение тестирования учащихся старших классов по вопросам потребления наркотических средств и психотропных веществ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2.28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Информирование граждан о действиях при угрозе проведения террористических актов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2.29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1C17D5">
              <w:rPr>
                <w:rFonts w:ascii="Times New Roman" w:hAnsi="Times New Roman"/>
                <w:sz w:val="20"/>
                <w:szCs w:val="20"/>
              </w:rPr>
              <w:t>рименение гражданско-правовых методов профилактики преступлений против личности, в том числе лишение родительских прав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2.30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Обеспечение участия ДНД в патрулировании улиц и мест массового скопления людей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2.31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Публикация в районной газете материалов по пропаганде патриотизма, здорового образа жизни, ориентации молодежи на духовно-нравственные ценности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7432E6" w:rsidTr="006C69A3">
        <w:trPr>
          <w:trHeight w:val="447"/>
        </w:trPr>
        <w:tc>
          <w:tcPr>
            <w:tcW w:w="675" w:type="dxa"/>
          </w:tcPr>
          <w:p w:rsidR="007432E6" w:rsidRDefault="00E87580" w:rsidP="00D757FB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2.32</w:t>
            </w:r>
          </w:p>
        </w:tc>
        <w:tc>
          <w:tcPr>
            <w:tcW w:w="5103" w:type="dxa"/>
          </w:tcPr>
          <w:p w:rsidR="007432E6" w:rsidRPr="001C17D5" w:rsidRDefault="007432E6" w:rsidP="00B71F1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17D5">
              <w:rPr>
                <w:rFonts w:ascii="Times New Roman" w:hAnsi="Times New Roman"/>
                <w:sz w:val="20"/>
                <w:szCs w:val="20"/>
              </w:rPr>
              <w:t>Использование в социальной реабилитации лиц, страдающих алкогольной, наркотической зависимостью, возможностей Русской Православной Церкви</w:t>
            </w:r>
          </w:p>
        </w:tc>
        <w:tc>
          <w:tcPr>
            <w:tcW w:w="2268" w:type="dxa"/>
          </w:tcPr>
          <w:p w:rsidR="007432E6" w:rsidRDefault="00E87580" w:rsidP="007C1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7432E6" w:rsidRDefault="007432E6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6C69A3" w:rsidTr="006C69A3">
        <w:trPr>
          <w:trHeight w:val="447"/>
        </w:trPr>
        <w:tc>
          <w:tcPr>
            <w:tcW w:w="675" w:type="dxa"/>
          </w:tcPr>
          <w:p w:rsidR="006C69A3" w:rsidRPr="006C69A3" w:rsidRDefault="006C69A3" w:rsidP="006C69A3">
            <w:pPr>
              <w:tabs>
                <w:tab w:val="left" w:pos="1320"/>
                <w:tab w:val="left" w:pos="4080"/>
                <w:tab w:val="left" w:pos="528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69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103" w:type="dxa"/>
          </w:tcPr>
          <w:p w:rsidR="006C69A3" w:rsidRPr="006C69A3" w:rsidRDefault="006C69A3" w:rsidP="0035351D">
            <w:pPr>
              <w:tabs>
                <w:tab w:val="left" w:pos="1320"/>
                <w:tab w:val="left" w:pos="4080"/>
                <w:tab w:val="left" w:pos="528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6C69A3">
              <w:rPr>
                <w:rFonts w:ascii="Times New Roman" w:hAnsi="Times New Roman" w:cs="Times New Roman"/>
                <w:b/>
              </w:rPr>
              <w:t>Подпрограмма</w:t>
            </w:r>
            <w:r>
              <w:rPr>
                <w:rFonts w:ascii="Times New Roman" w:hAnsi="Times New Roman" w:cs="Times New Roman"/>
                <w:b/>
              </w:rPr>
              <w:t xml:space="preserve"> «Комплексные меры противодействия наркотиками и их </w:t>
            </w:r>
            <w:r w:rsidR="0035351D">
              <w:rPr>
                <w:rFonts w:ascii="Times New Roman" w:hAnsi="Times New Roman" w:cs="Times New Roman"/>
                <w:b/>
              </w:rPr>
              <w:t>незаконному обороту»</w:t>
            </w:r>
          </w:p>
        </w:tc>
        <w:tc>
          <w:tcPr>
            <w:tcW w:w="2268" w:type="dxa"/>
          </w:tcPr>
          <w:p w:rsidR="006C69A3" w:rsidRDefault="006C69A3" w:rsidP="007C1C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</w:tcPr>
          <w:p w:rsidR="006C69A3" w:rsidRDefault="006C69A3" w:rsidP="005836FC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Pr="004707B6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ind w:left="-92"/>
              <w:rPr>
                <w:rFonts w:ascii="Times New Roman" w:hAnsi="Times New Roman"/>
              </w:rPr>
            </w:pPr>
            <w:r w:rsidRPr="00395F57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Противодействие</w:t>
            </w:r>
            <w:r w:rsidRPr="00395F5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</w:t>
            </w:r>
            <w:r w:rsidRPr="00395F57">
              <w:rPr>
                <w:rFonts w:ascii="Times New Roman" w:hAnsi="Times New Roman"/>
              </w:rPr>
              <w:t>лоупотреблению наркотиками и их незаконному обороту»</w:t>
            </w:r>
          </w:p>
        </w:tc>
        <w:tc>
          <w:tcPr>
            <w:tcW w:w="2268" w:type="dxa"/>
          </w:tcPr>
          <w:p w:rsidR="00B71F10" w:rsidRPr="001E420A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 xml:space="preserve">Проведение комплексных (в том числе профилактических) мероприятий различной направленности на территории </w:t>
            </w:r>
            <w:proofErr w:type="spellStart"/>
            <w:r w:rsidRPr="00B7418A">
              <w:rPr>
                <w:rFonts w:ascii="Times New Roman" w:hAnsi="Times New Roman"/>
              </w:rPr>
              <w:t>Думиничского</w:t>
            </w:r>
            <w:proofErr w:type="spellEnd"/>
            <w:r w:rsidRPr="00B7418A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>Изготовление и распространение памяток, плакатов, буклетов, информационных листков по профилактике незаконного потребления наркотиков и профилактике и распространения ВИЧ – инфекции и СПИДа, вирусного гепатита  для подростков и их родителей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>Организация и проведение заседаний районной координационной антинаркотической комиссии при администрации МР «</w:t>
            </w:r>
            <w:proofErr w:type="spellStart"/>
            <w:r w:rsidRPr="00B7418A">
              <w:rPr>
                <w:rFonts w:ascii="Times New Roman" w:hAnsi="Times New Roman"/>
              </w:rPr>
              <w:t>Думиничский</w:t>
            </w:r>
            <w:proofErr w:type="spellEnd"/>
            <w:r w:rsidRPr="00B7418A">
              <w:rPr>
                <w:rFonts w:ascii="Times New Roman" w:hAnsi="Times New Roman"/>
              </w:rPr>
              <w:t xml:space="preserve"> район» (далее – Комиссия)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 xml:space="preserve">Участие в подготовке предложений по разработке новых нормативно-правовых актов в сфере профилактики наркомании и незаконного оборота наркотических средств, психотропных веществ и их </w:t>
            </w:r>
            <w:proofErr w:type="spellStart"/>
            <w:r w:rsidRPr="00B7418A">
              <w:rPr>
                <w:rFonts w:ascii="Times New Roman" w:hAnsi="Times New Roman"/>
              </w:rPr>
              <w:t>прекурсоров</w:t>
            </w:r>
            <w:proofErr w:type="spellEnd"/>
            <w:r w:rsidRPr="00B7418A">
              <w:rPr>
                <w:rFonts w:ascii="Times New Roman" w:hAnsi="Times New Roman"/>
              </w:rPr>
              <w:t>.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 xml:space="preserve">Расширение сотрудничества с правоохранительными структурами сопредельных районов, граничащих с </w:t>
            </w:r>
            <w:proofErr w:type="spellStart"/>
            <w:r w:rsidRPr="00B7418A">
              <w:rPr>
                <w:rFonts w:ascii="Times New Roman" w:hAnsi="Times New Roman"/>
              </w:rPr>
              <w:t>Думиничским</w:t>
            </w:r>
            <w:proofErr w:type="spellEnd"/>
            <w:r w:rsidRPr="00B7418A">
              <w:rPr>
                <w:rFonts w:ascii="Times New Roman" w:hAnsi="Times New Roman"/>
              </w:rPr>
              <w:t xml:space="preserve"> районом, в сфере пресечения незаконного оборота наркотиков, а также их транзита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3.7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 xml:space="preserve">Координация хода реализации мероприятий районной подпрограммы «Комплексные меры противодействия злоупотреблению наркотиками и их незаконному обороту» и внесение в них изменений в соответствии </w:t>
            </w:r>
            <w:proofErr w:type="gramStart"/>
            <w:r w:rsidRPr="00B7418A">
              <w:rPr>
                <w:rFonts w:ascii="Times New Roman" w:hAnsi="Times New Roman"/>
              </w:rPr>
              <w:t>со</w:t>
            </w:r>
            <w:proofErr w:type="gramEnd"/>
            <w:r w:rsidRPr="00B7418A">
              <w:rPr>
                <w:rFonts w:ascii="Times New Roman" w:hAnsi="Times New Roman"/>
              </w:rPr>
              <w:t xml:space="preserve"> складывающейся</w:t>
            </w:r>
          </w:p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B7418A">
              <w:rPr>
                <w:rFonts w:ascii="Times New Roman" w:hAnsi="Times New Roman"/>
              </w:rPr>
              <w:t>наркоситуацией</w:t>
            </w:r>
            <w:proofErr w:type="spellEnd"/>
            <w:r w:rsidRPr="00B7418A">
              <w:rPr>
                <w:rFonts w:ascii="Times New Roman" w:hAnsi="Times New Roman"/>
              </w:rPr>
              <w:t xml:space="preserve"> в </w:t>
            </w:r>
            <w:proofErr w:type="spellStart"/>
            <w:r w:rsidRPr="00B7418A">
              <w:rPr>
                <w:rFonts w:ascii="Times New Roman" w:hAnsi="Times New Roman"/>
              </w:rPr>
              <w:t>Думиничском</w:t>
            </w:r>
            <w:proofErr w:type="spellEnd"/>
            <w:r w:rsidRPr="00B7418A">
              <w:rPr>
                <w:rFonts w:ascii="Times New Roman" w:hAnsi="Times New Roman"/>
              </w:rPr>
              <w:t xml:space="preserve"> районе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>Проведение социологических исследований по оценке Распространения наркотиков и злоупотребления наркотиками среди различных групп населения района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 xml:space="preserve">Организация и проведение семинаров по профилактике наркомании и алкоголизма, формированию здорового образа жизни (далее – ЗОЖ) для учащейся молодежи </w:t>
            </w:r>
            <w:proofErr w:type="spellStart"/>
            <w:r w:rsidRPr="00B7418A">
              <w:rPr>
                <w:rFonts w:ascii="Times New Roman" w:hAnsi="Times New Roman"/>
              </w:rPr>
              <w:t>Думиничского</w:t>
            </w:r>
            <w:proofErr w:type="spellEnd"/>
            <w:r w:rsidRPr="00B7418A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>Проведение показов кино- и видеофильмов, пропагандирующих ЗОЖ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>Организация работы по временному трудоустройству подростков в свободное от учебы время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>Привлечение подростков, склонных к правонарушениям и входящих в «группу риска», к участию в клубных объединениях по интересам и спортивных секциях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>Проведение профилактических и диспансерных осмотров населения в целях своевременного выявления лиц, склонных к употреблению наркотиков и психотропных веществ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B71F10" w:rsidTr="00BA0C1B">
        <w:tc>
          <w:tcPr>
            <w:tcW w:w="675" w:type="dxa"/>
          </w:tcPr>
          <w:p w:rsidR="00B71F10" w:rsidRDefault="00B71F10" w:rsidP="003535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5103" w:type="dxa"/>
          </w:tcPr>
          <w:p w:rsidR="00B71F10" w:rsidRPr="00B7418A" w:rsidRDefault="00B71F10" w:rsidP="00B71F10">
            <w:pPr>
              <w:jc w:val="both"/>
              <w:rPr>
                <w:rFonts w:ascii="Times New Roman" w:hAnsi="Times New Roman"/>
              </w:rPr>
            </w:pPr>
            <w:r w:rsidRPr="00B7418A">
              <w:rPr>
                <w:rFonts w:ascii="Times New Roman" w:hAnsi="Times New Roman"/>
              </w:rPr>
              <w:t xml:space="preserve">Размещение в СМИ </w:t>
            </w:r>
            <w:proofErr w:type="spellStart"/>
            <w:r w:rsidRPr="00B7418A">
              <w:rPr>
                <w:rFonts w:ascii="Times New Roman" w:hAnsi="Times New Roman"/>
              </w:rPr>
              <w:t>Думиничского</w:t>
            </w:r>
            <w:proofErr w:type="spellEnd"/>
            <w:r w:rsidRPr="00B7418A">
              <w:rPr>
                <w:rFonts w:ascii="Times New Roman" w:hAnsi="Times New Roman"/>
              </w:rPr>
              <w:t xml:space="preserve"> района материалов по пропаганде ЗОЖ, профилактике распространения наркомании, основанных на позитивной мировоззренческой и духовно-нравственной теории</w:t>
            </w:r>
          </w:p>
        </w:tc>
        <w:tc>
          <w:tcPr>
            <w:tcW w:w="2268" w:type="dxa"/>
          </w:tcPr>
          <w:p w:rsidR="00B71F10" w:rsidRDefault="00B71F10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B71F10" w:rsidRDefault="00B71F10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35351D" w:rsidTr="00BA0C1B">
        <w:tc>
          <w:tcPr>
            <w:tcW w:w="675" w:type="dxa"/>
          </w:tcPr>
          <w:p w:rsidR="0035351D" w:rsidRDefault="0035351D" w:rsidP="00930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</w:tcPr>
          <w:p w:rsidR="0035351D" w:rsidRPr="00F80671" w:rsidRDefault="0035351D" w:rsidP="00F80671">
            <w:pPr>
              <w:rPr>
                <w:rFonts w:ascii="Times New Roman" w:hAnsi="Times New Roman"/>
              </w:rPr>
            </w:pPr>
            <w:r w:rsidRPr="006C69A3">
              <w:rPr>
                <w:rFonts w:ascii="Times New Roman" w:hAnsi="Times New Roman" w:cs="Times New Roman"/>
                <w:b/>
              </w:rPr>
              <w:t>Подпрограмма</w:t>
            </w:r>
            <w:r>
              <w:rPr>
                <w:rFonts w:ascii="Times New Roman" w:hAnsi="Times New Roman" w:cs="Times New Roman"/>
                <w:b/>
              </w:rPr>
              <w:t xml:space="preserve"> «Развитие молодежного добровольческого (волонтерского) движения на территории МР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Думиничский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район»</w:t>
            </w:r>
          </w:p>
        </w:tc>
        <w:tc>
          <w:tcPr>
            <w:tcW w:w="2268" w:type="dxa"/>
          </w:tcPr>
          <w:p w:rsidR="0035351D" w:rsidRDefault="0035351D" w:rsidP="00173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</w:tcPr>
          <w:p w:rsidR="0035351D" w:rsidRDefault="0035351D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</w:tcPr>
          <w:p w:rsidR="0082145E" w:rsidRPr="006060DB" w:rsidRDefault="0082145E" w:rsidP="00BA23DD">
            <w:pPr>
              <w:autoSpaceDE w:val="0"/>
              <w:autoSpaceDN w:val="0"/>
              <w:adjustRightInd w:val="0"/>
              <w:jc w:val="both"/>
              <w:rPr>
                <w:rStyle w:val="a7"/>
                <w:rFonts w:ascii="Times New Roman" w:hAnsi="Times New Roman"/>
              </w:rPr>
            </w:pPr>
            <w:r w:rsidRPr="006060DB">
              <w:rPr>
                <w:rFonts w:ascii="Times New Roman" w:hAnsi="Times New Roman"/>
              </w:rPr>
              <w:t>«Развитие молодежного добровольческого (волонтерского) движения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8F7B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AA1E52">
              <w:rPr>
                <w:rStyle w:val="a7"/>
                <w:rFonts w:ascii="Times New Roman" w:hAnsi="Times New Roman"/>
                <w:b w:val="0"/>
              </w:rPr>
              <w:t>Благоустройство аллей, клумб, памятных мест и захоронений, помощь ветеранам, пожилым людям, детям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8F7B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</w:tcPr>
          <w:p w:rsidR="0082145E" w:rsidRPr="00BE60B3" w:rsidRDefault="0082145E" w:rsidP="00BA23DD">
            <w:pPr>
              <w:autoSpaceDE w:val="0"/>
              <w:autoSpaceDN w:val="0"/>
              <w:adjustRightInd w:val="0"/>
              <w:jc w:val="both"/>
              <w:rPr>
                <w:rStyle w:val="a7"/>
                <w:rFonts w:ascii="Times New Roman" w:hAnsi="Times New Roman"/>
                <w:b w:val="0"/>
                <w:bCs w:val="0"/>
              </w:rPr>
            </w:pPr>
            <w:r>
              <w:rPr>
                <w:rStyle w:val="a7"/>
                <w:rFonts w:ascii="Times New Roman" w:hAnsi="Times New Roman"/>
                <w:b w:val="0"/>
              </w:rPr>
              <w:t>Проведение п</w:t>
            </w:r>
            <w:r w:rsidRPr="00BE60B3">
              <w:rPr>
                <w:rStyle w:val="a7"/>
                <w:rFonts w:ascii="Times New Roman" w:hAnsi="Times New Roman"/>
                <w:b w:val="0"/>
              </w:rPr>
              <w:t>раздничны</w:t>
            </w:r>
            <w:r>
              <w:rPr>
                <w:rStyle w:val="a7"/>
                <w:rFonts w:ascii="Times New Roman" w:hAnsi="Times New Roman"/>
                <w:b w:val="0"/>
              </w:rPr>
              <w:t>х</w:t>
            </w:r>
            <w:r w:rsidRPr="00BE60B3">
              <w:rPr>
                <w:rStyle w:val="a7"/>
                <w:rFonts w:ascii="Times New Roman" w:hAnsi="Times New Roman"/>
                <w:b w:val="0"/>
              </w:rPr>
              <w:t xml:space="preserve"> мероприяти</w:t>
            </w:r>
            <w:r>
              <w:rPr>
                <w:rStyle w:val="a7"/>
                <w:rFonts w:ascii="Times New Roman" w:hAnsi="Times New Roman"/>
                <w:b w:val="0"/>
              </w:rPr>
              <w:t>й</w:t>
            </w:r>
            <w:r w:rsidRPr="00BE60B3">
              <w:rPr>
                <w:rStyle w:val="a7"/>
                <w:rFonts w:ascii="Times New Roman" w:hAnsi="Times New Roman"/>
                <w:b w:val="0"/>
              </w:rPr>
              <w:t xml:space="preserve">, </w:t>
            </w:r>
            <w:r>
              <w:rPr>
                <w:rStyle w:val="a7"/>
                <w:rFonts w:ascii="Times New Roman" w:hAnsi="Times New Roman"/>
                <w:b w:val="0"/>
              </w:rPr>
              <w:t xml:space="preserve">мероприятий, </w:t>
            </w:r>
            <w:r w:rsidRPr="00BE60B3">
              <w:rPr>
                <w:rStyle w:val="a7"/>
                <w:rFonts w:ascii="Times New Roman" w:hAnsi="Times New Roman"/>
                <w:b w:val="0"/>
              </w:rPr>
              <w:t>посвященны</w:t>
            </w:r>
            <w:r>
              <w:rPr>
                <w:rStyle w:val="a7"/>
                <w:rFonts w:ascii="Times New Roman" w:hAnsi="Times New Roman"/>
                <w:b w:val="0"/>
              </w:rPr>
              <w:t>х</w:t>
            </w:r>
            <w:r w:rsidRPr="00BE60B3">
              <w:rPr>
                <w:rStyle w:val="a7"/>
                <w:rFonts w:ascii="Times New Roman" w:hAnsi="Times New Roman"/>
                <w:b w:val="0"/>
              </w:rPr>
              <w:t xml:space="preserve"> </w:t>
            </w:r>
            <w:r>
              <w:rPr>
                <w:rStyle w:val="a7"/>
                <w:rFonts w:ascii="Times New Roman" w:hAnsi="Times New Roman"/>
                <w:b w:val="0"/>
              </w:rPr>
              <w:t>памятным датам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8F7B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A1E52">
              <w:rPr>
                <w:rStyle w:val="a7"/>
                <w:rFonts w:ascii="Times New Roman" w:hAnsi="Times New Roman"/>
                <w:b w:val="0"/>
              </w:rPr>
              <w:t>Сбор информации о местах воинской славы и захоронений</w:t>
            </w:r>
            <w:r w:rsidRPr="00AA1E52">
              <w:rPr>
                <w:rStyle w:val="a7"/>
                <w:rFonts w:ascii="Times New Roman" w:hAnsi="Times New Roman"/>
              </w:rPr>
              <w:t xml:space="preserve"> </w:t>
            </w:r>
            <w:r w:rsidRPr="00BE60B3">
              <w:rPr>
                <w:rStyle w:val="a7"/>
                <w:rFonts w:ascii="Times New Roman" w:hAnsi="Times New Roman"/>
                <w:b w:val="0"/>
              </w:rPr>
              <w:t>"Память Великой Победы"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8F7B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E60B3">
              <w:rPr>
                <w:rStyle w:val="a7"/>
                <w:rFonts w:ascii="Times New Roman" w:hAnsi="Times New Roman"/>
                <w:b w:val="0"/>
              </w:rPr>
              <w:t>"Приведи друга в библиотеку"</w:t>
            </w:r>
            <w:r w:rsidRPr="00AA1E52">
              <w:rPr>
                <w:rFonts w:ascii="Times New Roman" w:hAnsi="Times New Roman"/>
              </w:rPr>
              <w:t xml:space="preserve"> - акция районного отделения Единой России "Молодая гвардия"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8F7B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E60B3">
              <w:rPr>
                <w:rStyle w:val="a7"/>
                <w:rFonts w:ascii="Times New Roman" w:hAnsi="Times New Roman"/>
                <w:b w:val="0"/>
              </w:rPr>
              <w:t>"Подари книгу библиотеке"</w:t>
            </w:r>
            <w:r w:rsidRPr="00AA1E52">
              <w:rPr>
                <w:rFonts w:ascii="Times New Roman" w:hAnsi="Times New Roman"/>
              </w:rPr>
              <w:t xml:space="preserve"> - акция волонтеров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8F7B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Style w:val="a7"/>
                <w:rFonts w:ascii="Times New Roman" w:hAnsi="Times New Roman"/>
                <w:b w:val="0"/>
                <w:bCs w:val="0"/>
              </w:rPr>
            </w:pPr>
            <w:r w:rsidRPr="00AA1E52">
              <w:rPr>
                <w:rStyle w:val="a7"/>
                <w:rFonts w:ascii="Times New Roman" w:hAnsi="Times New Roman"/>
                <w:b w:val="0"/>
              </w:rPr>
              <w:t>Участие во Всероссийском проекте</w:t>
            </w:r>
            <w:r w:rsidRPr="00AA1E52">
              <w:rPr>
                <w:rStyle w:val="a7"/>
                <w:rFonts w:ascii="Times New Roman" w:hAnsi="Times New Roman"/>
              </w:rPr>
              <w:t xml:space="preserve"> </w:t>
            </w:r>
            <w:r w:rsidRPr="00BE60B3">
              <w:rPr>
                <w:rStyle w:val="a7"/>
                <w:rFonts w:ascii="Times New Roman" w:hAnsi="Times New Roman"/>
                <w:b w:val="0"/>
              </w:rPr>
              <w:t xml:space="preserve">"Гордость за </w:t>
            </w:r>
            <w:proofErr w:type="gramStart"/>
            <w:r w:rsidRPr="00BE60B3">
              <w:rPr>
                <w:rStyle w:val="a7"/>
                <w:rFonts w:ascii="Times New Roman" w:hAnsi="Times New Roman"/>
                <w:b w:val="0"/>
              </w:rPr>
              <w:t>наших</w:t>
            </w:r>
            <w:proofErr w:type="gramEnd"/>
            <w:r w:rsidRPr="00BE60B3">
              <w:rPr>
                <w:rStyle w:val="a7"/>
                <w:rFonts w:ascii="Times New Roman" w:hAnsi="Times New Roman"/>
                <w:b w:val="0"/>
              </w:rPr>
              <w:t>"</w:t>
            </w:r>
            <w:r w:rsidRPr="00AA1E52">
              <w:rPr>
                <w:rStyle w:val="a7"/>
                <w:rFonts w:ascii="Times New Roman" w:hAnsi="Times New Roman"/>
              </w:rPr>
              <w:t xml:space="preserve"> </w:t>
            </w:r>
            <w:r w:rsidRPr="00AA1E52">
              <w:rPr>
                <w:rStyle w:val="a7"/>
                <w:rFonts w:ascii="Times New Roman" w:hAnsi="Times New Roman"/>
                <w:b w:val="0"/>
              </w:rPr>
              <w:t>(встречи молодежи с выдающимися людьми)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8F7B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E60B3">
              <w:rPr>
                <w:rStyle w:val="a7"/>
                <w:rFonts w:ascii="Times New Roman" w:hAnsi="Times New Roman"/>
                <w:b w:val="0"/>
              </w:rPr>
              <w:t>"С книгой по жизни"</w:t>
            </w:r>
            <w:r w:rsidRPr="00AA1E52">
              <w:rPr>
                <w:rStyle w:val="a7"/>
                <w:rFonts w:ascii="Times New Roman" w:hAnsi="Times New Roman"/>
              </w:rPr>
              <w:t xml:space="preserve"> - </w:t>
            </w:r>
            <w:r w:rsidRPr="00AA1E52">
              <w:rPr>
                <w:rFonts w:ascii="Times New Roman" w:hAnsi="Times New Roman"/>
              </w:rPr>
              <w:t>адресное обслуживание книгой  людей с ограничением в здоровье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8F7BB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E60B3">
              <w:rPr>
                <w:rStyle w:val="a7"/>
                <w:rFonts w:ascii="Times New Roman" w:hAnsi="Times New Roman"/>
                <w:b w:val="0"/>
              </w:rPr>
              <w:t>"24 кадра"</w:t>
            </w:r>
            <w:r w:rsidRPr="00AA1E52">
              <w:rPr>
                <w:rStyle w:val="a7"/>
                <w:rFonts w:ascii="Times New Roman" w:hAnsi="Times New Roman"/>
              </w:rPr>
              <w:t xml:space="preserve"> </w:t>
            </w:r>
            <w:r w:rsidRPr="00AA1E52">
              <w:rPr>
                <w:rFonts w:ascii="Times New Roman" w:hAnsi="Times New Roman"/>
              </w:rPr>
              <w:t>- просмотр фильмов, посвященных ключевым датам истории России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8F7BB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03" w:type="dxa"/>
          </w:tcPr>
          <w:p w:rsidR="0082145E" w:rsidRPr="00AA1E52" w:rsidRDefault="0082145E" w:rsidP="008214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A1E52">
              <w:rPr>
                <w:rFonts w:ascii="Times New Roman" w:eastAsia="Times New Roman" w:hAnsi="Times New Roman"/>
              </w:rPr>
              <w:t>Фотоконкурс «День здоровья в моей семье» (пропаганда здорового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AA1E52">
              <w:rPr>
                <w:rFonts w:ascii="Times New Roman" w:eastAsia="Times New Roman" w:hAnsi="Times New Roman"/>
              </w:rPr>
              <w:t>образа жизни)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8F7B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A1E52">
              <w:rPr>
                <w:rFonts w:ascii="Times New Roman" w:hAnsi="Times New Roman"/>
              </w:rPr>
              <w:t>Сдача норм ГТО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8F7B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A1E52">
              <w:rPr>
                <w:rFonts w:ascii="Times New Roman" w:hAnsi="Times New Roman"/>
              </w:rPr>
              <w:t>Акция «</w:t>
            </w:r>
            <w:proofErr w:type="gramStart"/>
            <w:r w:rsidRPr="00AA1E52">
              <w:rPr>
                <w:rFonts w:ascii="Times New Roman" w:hAnsi="Times New Roman"/>
              </w:rPr>
              <w:t>Обманутые</w:t>
            </w:r>
            <w:proofErr w:type="gramEnd"/>
            <w:r w:rsidRPr="00AA1E52">
              <w:rPr>
                <w:rFonts w:ascii="Times New Roman" w:hAnsi="Times New Roman"/>
              </w:rPr>
              <w:t xml:space="preserve"> судьбой или Унесённые героином», посвящённая Международному дню борьбы с наркоманией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4.1</w:t>
            </w:r>
            <w:r w:rsidR="008F7B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</w:tcPr>
          <w:p w:rsidR="0082145E" w:rsidRPr="00BE60B3" w:rsidRDefault="0082145E" w:rsidP="00BA23DD">
            <w:pPr>
              <w:autoSpaceDE w:val="0"/>
              <w:autoSpaceDN w:val="0"/>
              <w:adjustRightInd w:val="0"/>
              <w:jc w:val="both"/>
              <w:rPr>
                <w:rStyle w:val="a7"/>
                <w:rFonts w:ascii="Times New Roman" w:hAnsi="Times New Roman"/>
                <w:b w:val="0"/>
                <w:bCs w:val="0"/>
              </w:rPr>
            </w:pPr>
            <w:r w:rsidRPr="00BE60B3">
              <w:rPr>
                <w:rStyle w:val="a7"/>
                <w:rFonts w:ascii="Times New Roman" w:hAnsi="Times New Roman"/>
                <w:b w:val="0"/>
              </w:rPr>
              <w:t>Всероссийские акции: "Письмо Победы", "Георгиевская ленточка",  "Бессмертный полк"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8F7B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pStyle w:val="msobodytextindentmailrucssattributepostfix"/>
              <w:autoSpaceDE w:val="0"/>
              <w:autoSpaceDN w:val="0"/>
              <w:adjustRightInd w:val="0"/>
              <w:spacing w:before="0" w:beforeAutospacing="0" w:after="0" w:afterAutospacing="0"/>
              <w:ind w:left="-108" w:hanging="30"/>
              <w:rPr>
                <w:sz w:val="22"/>
                <w:szCs w:val="22"/>
              </w:rPr>
            </w:pPr>
            <w:r w:rsidRPr="00BE60B3">
              <w:rPr>
                <w:rStyle w:val="a7"/>
                <w:b w:val="0"/>
                <w:sz w:val="22"/>
                <w:szCs w:val="22"/>
              </w:rPr>
              <w:t>"А название такое..."</w:t>
            </w:r>
            <w:r w:rsidRPr="00AA1E52">
              <w:rPr>
                <w:sz w:val="22"/>
                <w:szCs w:val="22"/>
              </w:rPr>
              <w:t xml:space="preserve"> - акция (социальный опрос жителей о знании</w:t>
            </w:r>
            <w:r>
              <w:rPr>
                <w:sz w:val="22"/>
                <w:szCs w:val="22"/>
              </w:rPr>
              <w:t xml:space="preserve"> </w:t>
            </w:r>
            <w:r w:rsidRPr="00AA1E52">
              <w:rPr>
                <w:sz w:val="22"/>
                <w:szCs w:val="22"/>
              </w:rPr>
              <w:t>истории присвоения названия улицам  в честь героев и событий ВОВ)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8F7B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</w:tcPr>
          <w:p w:rsidR="0082145E" w:rsidRPr="00BE60B3" w:rsidRDefault="0082145E" w:rsidP="008214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BE60B3">
              <w:rPr>
                <w:rStyle w:val="a7"/>
                <w:rFonts w:ascii="Times New Roman" w:hAnsi="Times New Roman"/>
                <w:b w:val="0"/>
              </w:rPr>
              <w:t>"</w:t>
            </w:r>
            <w:proofErr w:type="spellStart"/>
            <w:r w:rsidRPr="00BE60B3">
              <w:rPr>
                <w:rStyle w:val="a7"/>
                <w:rFonts w:ascii="Times New Roman" w:hAnsi="Times New Roman"/>
                <w:b w:val="0"/>
              </w:rPr>
              <w:t>Библионочь</w:t>
            </w:r>
            <w:proofErr w:type="spellEnd"/>
            <w:r w:rsidRPr="00BE60B3">
              <w:rPr>
                <w:rStyle w:val="a7"/>
                <w:rFonts w:ascii="Times New Roman" w:hAnsi="Times New Roman"/>
                <w:b w:val="0"/>
              </w:rPr>
              <w:t>" с привлечением волонтеров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8F7B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Style w:val="a7"/>
                <w:rFonts w:ascii="Times New Roman" w:hAnsi="Times New Roman"/>
                <w:b w:val="0"/>
                <w:bCs w:val="0"/>
              </w:rPr>
            </w:pPr>
            <w:r w:rsidRPr="00BE60B3">
              <w:rPr>
                <w:rStyle w:val="a7"/>
                <w:rFonts w:ascii="Times New Roman" w:hAnsi="Times New Roman"/>
                <w:b w:val="0"/>
              </w:rPr>
              <w:t>Районный велопробег</w:t>
            </w:r>
            <w:r w:rsidRPr="00AA1E52">
              <w:rPr>
                <w:rStyle w:val="a7"/>
                <w:rFonts w:ascii="Times New Roman" w:hAnsi="Times New Roman"/>
              </w:rPr>
              <w:t>,</w:t>
            </w:r>
            <w:r w:rsidRPr="00AA1E52">
              <w:rPr>
                <w:rFonts w:ascii="Times New Roman" w:eastAsia="Times New Roman" w:hAnsi="Times New Roman"/>
              </w:rPr>
              <w:t xml:space="preserve"> посвященный Дню Победы в Великой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AA1E52">
              <w:rPr>
                <w:rFonts w:ascii="Times New Roman" w:eastAsia="Times New Roman" w:hAnsi="Times New Roman"/>
              </w:rPr>
              <w:t>Отечественной войне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8F7B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E60B3">
              <w:rPr>
                <w:rStyle w:val="a7"/>
                <w:rFonts w:ascii="Times New Roman" w:hAnsi="Times New Roman"/>
                <w:b w:val="0"/>
              </w:rPr>
              <w:t>Легкоатлетическая эстафета</w:t>
            </w:r>
            <w:r w:rsidRPr="00AA1E52">
              <w:rPr>
                <w:rStyle w:val="a7"/>
                <w:rFonts w:ascii="Times New Roman" w:hAnsi="Times New Roman"/>
              </w:rPr>
              <w:t>,</w:t>
            </w:r>
            <w:r w:rsidRPr="00AA1E52">
              <w:rPr>
                <w:rFonts w:ascii="Times New Roman" w:hAnsi="Times New Roman"/>
              </w:rPr>
              <w:t xml:space="preserve"> </w:t>
            </w:r>
            <w:r w:rsidRPr="00AA1E52">
              <w:rPr>
                <w:rFonts w:ascii="Times New Roman" w:eastAsia="Times New Roman" w:hAnsi="Times New Roman"/>
              </w:rPr>
              <w:t>посвященная Дню Победы в Великой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AA1E52">
              <w:rPr>
                <w:rFonts w:ascii="Times New Roman" w:eastAsia="Times New Roman" w:hAnsi="Times New Roman"/>
              </w:rPr>
              <w:t>Отечественной войне</w:t>
            </w:r>
          </w:p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Style w:val="a7"/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8F7B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A1E52">
              <w:rPr>
                <w:rFonts w:ascii="Times New Roman" w:hAnsi="Times New Roman"/>
              </w:rPr>
              <w:t>Молодёжная акция,</w:t>
            </w:r>
          </w:p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color w:val="000000"/>
              </w:rPr>
            </w:pPr>
            <w:proofErr w:type="gramStart"/>
            <w:r w:rsidRPr="00AA1E52">
              <w:rPr>
                <w:rFonts w:ascii="Times New Roman" w:hAnsi="Times New Roman"/>
              </w:rPr>
              <w:t>посвященная</w:t>
            </w:r>
            <w:proofErr w:type="gramEnd"/>
            <w:r w:rsidRPr="00AA1E52">
              <w:rPr>
                <w:rFonts w:ascii="Times New Roman" w:hAnsi="Times New Roman"/>
              </w:rPr>
              <w:t xml:space="preserve"> всемирному Дню без табака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  <w:r w:rsidR="008F7BB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AA1E52">
              <w:rPr>
                <w:rFonts w:ascii="Times New Roman" w:eastAsia="Times New Roman" w:hAnsi="Times New Roman"/>
              </w:rPr>
              <w:t xml:space="preserve">Акция «Подари радость детям», посвященная </w:t>
            </w:r>
            <w:proofErr w:type="gramStart"/>
            <w:r w:rsidRPr="00AA1E52">
              <w:rPr>
                <w:rFonts w:ascii="Times New Roman" w:eastAsia="Times New Roman" w:hAnsi="Times New Roman"/>
              </w:rPr>
              <w:t>Международному</w:t>
            </w:r>
            <w:proofErr w:type="gramEnd"/>
          </w:p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A1E52">
              <w:rPr>
                <w:rFonts w:ascii="Times New Roman" w:eastAsia="Times New Roman" w:hAnsi="Times New Roman"/>
              </w:rPr>
              <w:t>Дню защиты детей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8F7BB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tabs>
                <w:tab w:val="left" w:pos="21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A1E52">
              <w:rPr>
                <w:rFonts w:ascii="Times New Roman" w:hAnsi="Times New Roman"/>
              </w:rPr>
              <w:t>Молодежная акция, посвященная Международному Дню борьбы с наркоманией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  <w:r w:rsidR="008F7B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tabs>
                <w:tab w:val="left" w:pos="21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AA1E52">
              <w:rPr>
                <w:rFonts w:ascii="Times New Roman" w:hAnsi="Times New Roman"/>
                <w:color w:val="000000"/>
              </w:rPr>
              <w:t>Праздничная программа, посвященная  Дню Молодежи с участием волонтеров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  <w:r w:rsidR="008F7B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</w:tcPr>
          <w:p w:rsidR="0082145E" w:rsidRPr="00BE60B3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BE60B3">
              <w:rPr>
                <w:rStyle w:val="a7"/>
                <w:rFonts w:ascii="Times New Roman" w:hAnsi="Times New Roman"/>
                <w:b w:val="0"/>
              </w:rPr>
              <w:t>"Не померкнет летопись побед..." к празднованию Дня Великого стояния на реке Угре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82145E" w:rsidTr="00BA0C1B">
        <w:tc>
          <w:tcPr>
            <w:tcW w:w="675" w:type="dxa"/>
          </w:tcPr>
          <w:p w:rsidR="0082145E" w:rsidRDefault="0082145E" w:rsidP="008F7B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  <w:r w:rsidR="008F7B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</w:tcPr>
          <w:p w:rsidR="0082145E" w:rsidRPr="00AA1E52" w:rsidRDefault="0082145E" w:rsidP="00BA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A1E52">
              <w:rPr>
                <w:rFonts w:ascii="Times New Roman" w:eastAsia="Times New Roman" w:hAnsi="Times New Roman"/>
              </w:rPr>
              <w:t>Акция, посвященная международному Дню волонтера "Доброта спасет мир" (фотоотчет о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AA1E52">
              <w:rPr>
                <w:rFonts w:ascii="Times New Roman" w:eastAsia="Times New Roman" w:hAnsi="Times New Roman"/>
              </w:rPr>
              <w:t>помощи ветеранам, пожилым людям)</w:t>
            </w:r>
          </w:p>
        </w:tc>
        <w:tc>
          <w:tcPr>
            <w:tcW w:w="2268" w:type="dxa"/>
          </w:tcPr>
          <w:p w:rsidR="0082145E" w:rsidRDefault="0082145E" w:rsidP="00173C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" w:type="dxa"/>
          </w:tcPr>
          <w:p w:rsidR="0082145E" w:rsidRDefault="0082145E" w:rsidP="007C1CDD">
            <w:pPr>
              <w:rPr>
                <w:rFonts w:ascii="Times New Roman" w:hAnsi="Times New Roman" w:cs="Times New Roman"/>
              </w:rPr>
            </w:pPr>
          </w:p>
        </w:tc>
      </w:tr>
      <w:tr w:rsidR="006D48E5" w:rsidTr="00BA0C1B">
        <w:tc>
          <w:tcPr>
            <w:tcW w:w="675" w:type="dxa"/>
          </w:tcPr>
          <w:p w:rsidR="006D48E5" w:rsidRDefault="006D48E5" w:rsidP="00930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6D48E5" w:rsidRPr="00930471" w:rsidRDefault="006D48E5" w:rsidP="00D757F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30471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Итого</w:t>
            </w:r>
          </w:p>
        </w:tc>
        <w:tc>
          <w:tcPr>
            <w:tcW w:w="2268" w:type="dxa"/>
          </w:tcPr>
          <w:p w:rsidR="006D48E5" w:rsidRPr="00930471" w:rsidRDefault="00E226A9" w:rsidP="00D26B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</w:t>
            </w:r>
          </w:p>
        </w:tc>
        <w:tc>
          <w:tcPr>
            <w:tcW w:w="1467" w:type="dxa"/>
          </w:tcPr>
          <w:p w:rsidR="006D48E5" w:rsidRDefault="006D48E5" w:rsidP="007C1CDD">
            <w:pPr>
              <w:rPr>
                <w:rFonts w:ascii="Times New Roman" w:hAnsi="Times New Roman" w:cs="Times New Roman"/>
              </w:rPr>
            </w:pPr>
          </w:p>
        </w:tc>
      </w:tr>
    </w:tbl>
    <w:p w:rsidR="00D757FB" w:rsidRPr="001E420A" w:rsidRDefault="00D757FB" w:rsidP="00A80AE6">
      <w:pPr>
        <w:rPr>
          <w:rFonts w:ascii="Times New Roman" w:hAnsi="Times New Roman" w:cs="Times New Roman"/>
          <w:b/>
        </w:rPr>
      </w:pPr>
    </w:p>
    <w:p w:rsidR="00A80AE6" w:rsidRDefault="00A80AE6" w:rsidP="00A80A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Заведующий                                                     </w:t>
      </w:r>
      <w:proofErr w:type="spellStart"/>
      <w:r>
        <w:rPr>
          <w:rFonts w:ascii="Times New Roman" w:hAnsi="Times New Roman" w:cs="Times New Roman"/>
        </w:rPr>
        <w:t>Е.В.Давыдова</w:t>
      </w:r>
      <w:proofErr w:type="spellEnd"/>
    </w:p>
    <w:p w:rsidR="001B2B8E" w:rsidRDefault="001B2B8E" w:rsidP="00A80AE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757FB" w:rsidRDefault="00D757FB" w:rsidP="00A80AE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E73C6" w:rsidRDefault="00930471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  <w:r w:rsidRPr="00930471">
        <w:rPr>
          <w:rFonts w:asciiTheme="majorHAnsi" w:hAnsiTheme="majorHAnsi" w:cs="Times New Roman"/>
          <w:sz w:val="18"/>
          <w:szCs w:val="18"/>
        </w:rPr>
        <w:t>Исполнитель: Р.А.Крылова,9-18-74</w:t>
      </w:r>
    </w:p>
    <w:p w:rsidR="00930471" w:rsidRDefault="00930471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35351D" w:rsidRDefault="0035351D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930471" w:rsidRDefault="00930471" w:rsidP="00930471">
      <w:pPr>
        <w:spacing w:after="0" w:line="240" w:lineRule="auto"/>
        <w:jc w:val="both"/>
        <w:rPr>
          <w:rFonts w:asciiTheme="majorHAnsi" w:hAnsiTheme="majorHAnsi" w:cs="Times New Roman"/>
          <w:sz w:val="18"/>
          <w:szCs w:val="18"/>
        </w:rPr>
      </w:pPr>
    </w:p>
    <w:p w:rsidR="00680A1D" w:rsidRPr="008033AF" w:rsidRDefault="00680A1D" w:rsidP="00680A1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033AF">
        <w:rPr>
          <w:rFonts w:ascii="Times New Roman" w:hAnsi="Times New Roman" w:cs="Times New Roman"/>
        </w:rPr>
        <w:t>РАСЧЕТ</w:t>
      </w:r>
    </w:p>
    <w:p w:rsidR="00680A1D" w:rsidRPr="008033AF" w:rsidRDefault="00680A1D" w:rsidP="00680A1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033AF">
        <w:rPr>
          <w:rFonts w:ascii="Times New Roman" w:hAnsi="Times New Roman" w:cs="Times New Roman"/>
        </w:rPr>
        <w:t>ПО ОЦЕНКЕ ЭФФЕКТИВНОСТИ РЕАЛИЗАЦИИ МУНИЦИПАЛЬНОЙ ПРОГРАММЫ</w:t>
      </w:r>
    </w:p>
    <w:p w:rsidR="00680A1D" w:rsidRPr="008033AF" w:rsidRDefault="00680A1D" w:rsidP="00680A1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033AF">
        <w:rPr>
          <w:rFonts w:ascii="Times New Roman" w:hAnsi="Times New Roman" w:cs="Times New Roman"/>
        </w:rPr>
        <w:t>«</w:t>
      </w:r>
      <w:r w:rsidR="00DC5ABF">
        <w:rPr>
          <w:rFonts w:ascii="Times New Roman" w:hAnsi="Times New Roman" w:cs="Times New Roman"/>
        </w:rPr>
        <w:t>МОЛОДЕЖЬ</w:t>
      </w:r>
      <w:r w:rsidRPr="008033AF">
        <w:rPr>
          <w:rFonts w:ascii="Times New Roman" w:hAnsi="Times New Roman" w:cs="Times New Roman"/>
        </w:rPr>
        <w:t xml:space="preserve"> МУНИЦИПАЛЬНО</w:t>
      </w:r>
      <w:r w:rsidR="00DC5ABF">
        <w:rPr>
          <w:rFonts w:ascii="Times New Roman" w:hAnsi="Times New Roman" w:cs="Times New Roman"/>
        </w:rPr>
        <w:t>ГО</w:t>
      </w:r>
      <w:r w:rsidRPr="008033AF">
        <w:rPr>
          <w:rFonts w:ascii="Times New Roman" w:hAnsi="Times New Roman" w:cs="Times New Roman"/>
        </w:rPr>
        <w:t xml:space="preserve"> РАЙОН</w:t>
      </w:r>
      <w:r w:rsidR="00683E27">
        <w:rPr>
          <w:rFonts w:ascii="Times New Roman" w:hAnsi="Times New Roman" w:cs="Times New Roman"/>
        </w:rPr>
        <w:t>А</w:t>
      </w:r>
      <w:r w:rsidRPr="008033AF">
        <w:rPr>
          <w:rFonts w:ascii="Times New Roman" w:hAnsi="Times New Roman" w:cs="Times New Roman"/>
        </w:rPr>
        <w:t xml:space="preserve"> «ДУМИНИЧСКИЙ РАЙОН»</w:t>
      </w:r>
    </w:p>
    <w:p w:rsidR="00680A1D" w:rsidRPr="008033AF" w:rsidRDefault="00680A1D" w:rsidP="00680A1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033AF">
        <w:rPr>
          <w:rFonts w:ascii="Times New Roman" w:hAnsi="Times New Roman" w:cs="Times New Roman"/>
        </w:rPr>
        <w:t>ЗА  201</w:t>
      </w:r>
      <w:r w:rsidR="00811DF2">
        <w:rPr>
          <w:rFonts w:ascii="Times New Roman" w:hAnsi="Times New Roman" w:cs="Times New Roman"/>
        </w:rPr>
        <w:t>9</w:t>
      </w:r>
      <w:r w:rsidRPr="008033AF">
        <w:rPr>
          <w:rFonts w:ascii="Times New Roman" w:hAnsi="Times New Roman" w:cs="Times New Roman"/>
        </w:rPr>
        <w:t xml:space="preserve"> ГОДУ</w:t>
      </w:r>
    </w:p>
    <w:p w:rsidR="00680A1D" w:rsidRDefault="00680A1D" w:rsidP="007B49A4">
      <w:pPr>
        <w:spacing w:after="0" w:line="240" w:lineRule="auto"/>
        <w:jc w:val="center"/>
        <w:rPr>
          <w:rFonts w:asciiTheme="majorHAnsi" w:hAnsiTheme="majorHAnsi" w:cs="Times New Roman"/>
        </w:rPr>
      </w:pPr>
    </w:p>
    <w:p w:rsidR="00680A1D" w:rsidRDefault="00680A1D" w:rsidP="007B49A4">
      <w:pPr>
        <w:spacing w:after="0" w:line="240" w:lineRule="auto"/>
        <w:jc w:val="center"/>
        <w:rPr>
          <w:rFonts w:asciiTheme="majorHAnsi" w:hAnsiTheme="majorHAnsi" w:cs="Times New Roman"/>
        </w:rPr>
      </w:pPr>
    </w:p>
    <w:p w:rsidR="00680A1D" w:rsidRPr="00680A1D" w:rsidRDefault="00680A1D" w:rsidP="00680A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A1D">
        <w:rPr>
          <w:rFonts w:ascii="Times New Roman" w:hAnsi="Times New Roman" w:cs="Times New Roman"/>
          <w:b/>
          <w:sz w:val="24"/>
          <w:szCs w:val="24"/>
        </w:rPr>
        <w:t>1.Оценка степени  достижения и решения задач муниципальной программы:</w:t>
      </w:r>
    </w:p>
    <w:p w:rsidR="00680A1D" w:rsidRPr="00C7543D" w:rsidRDefault="00680A1D" w:rsidP="00680A1D">
      <w:pPr>
        <w:jc w:val="both"/>
        <w:rPr>
          <w:rFonts w:ascii="Times New Roman" w:hAnsi="Times New Roman" w:cs="Times New Roman"/>
          <w:lang w:val="en-US"/>
        </w:rPr>
      </w:pPr>
      <w:r w:rsidRPr="008503A3">
        <w:rPr>
          <w:rFonts w:ascii="Times New Roman" w:hAnsi="Times New Roman" w:cs="Times New Roman"/>
          <w:b/>
        </w:rPr>
        <w:t xml:space="preserve">                   </w:t>
      </w:r>
      <w:bookmarkStart w:id="0" w:name="_GoBack"/>
      <w:bookmarkEnd w:id="0"/>
      <w:r w:rsidRPr="008503A3">
        <w:rPr>
          <w:rFonts w:ascii="Times New Roman" w:hAnsi="Times New Roman" w:cs="Times New Roman"/>
          <w:b/>
        </w:rPr>
        <w:t xml:space="preserve">                    </w:t>
      </w:r>
      <w:proofErr w:type="gramStart"/>
      <w:r w:rsidRPr="00C7543D">
        <w:rPr>
          <w:rFonts w:ascii="Times New Roman" w:hAnsi="Times New Roman" w:cs="Times New Roman"/>
          <w:lang w:val="en-US"/>
        </w:rPr>
        <w:t>m</w:t>
      </w:r>
      <w:proofErr w:type="gramEnd"/>
    </w:p>
    <w:p w:rsidR="00680A1D" w:rsidRPr="00680A1D" w:rsidRDefault="00680A1D" w:rsidP="00680A1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7543D">
        <w:rPr>
          <w:rFonts w:ascii="Times New Roman" w:hAnsi="Times New Roman" w:cs="Times New Roman"/>
          <w:lang w:val="en-US"/>
        </w:rPr>
        <w:t>Cel</w:t>
      </w:r>
      <w:proofErr w:type="spellEnd"/>
      <w:r w:rsidRPr="00C7543D">
        <w:rPr>
          <w:rFonts w:ascii="Times New Roman" w:hAnsi="Times New Roman" w:cs="Times New Roman"/>
          <w:lang w:val="en-US"/>
        </w:rPr>
        <w:t xml:space="preserve"> </w:t>
      </w:r>
      <w:r w:rsidRPr="008C7845">
        <w:rPr>
          <w:rFonts w:ascii="Times New Roman" w:hAnsi="Times New Roman" w:cs="Times New Roman"/>
          <w:sz w:val="16"/>
          <w:szCs w:val="16"/>
        </w:rPr>
        <w:t>МП</w:t>
      </w:r>
      <w:r w:rsidRPr="00C7543D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C7543D">
        <w:rPr>
          <w:rFonts w:ascii="Times New Roman" w:hAnsi="Times New Roman" w:cs="Times New Roman"/>
          <w:lang w:val="en-US"/>
        </w:rPr>
        <w:t>=  (</w:t>
      </w:r>
      <w:proofErr w:type="gramEnd"/>
      <w:r w:rsidRPr="00C7543D">
        <w:rPr>
          <w:rFonts w:ascii="Times New Roman" w:hAnsi="Times New Roman" w:cs="Times New Roman"/>
          <w:lang w:val="en-US"/>
        </w:rPr>
        <w:t>1/m)  x ∑  I=1  (Si)  = (1/</w:t>
      </w:r>
      <w:r w:rsidR="0030352A" w:rsidRPr="0030352A">
        <w:rPr>
          <w:rFonts w:ascii="Times New Roman" w:hAnsi="Times New Roman" w:cs="Times New Roman"/>
          <w:lang w:val="en-US"/>
        </w:rPr>
        <w:t>4</w:t>
      </w:r>
      <w:r w:rsidRPr="00C7543D">
        <w:rPr>
          <w:rFonts w:ascii="Times New Roman" w:hAnsi="Times New Roman" w:cs="Times New Roman"/>
          <w:lang w:val="en-US"/>
        </w:rPr>
        <w:t>) x (100</w:t>
      </w:r>
      <w:r w:rsidR="0030352A" w:rsidRPr="0030352A">
        <w:rPr>
          <w:rFonts w:ascii="Times New Roman" w:hAnsi="Times New Roman" w:cs="Times New Roman"/>
          <w:lang w:val="en-US"/>
        </w:rPr>
        <w:t>+100</w:t>
      </w:r>
      <w:r w:rsidRPr="00C7543D">
        <w:rPr>
          <w:rFonts w:ascii="Times New Roman" w:hAnsi="Times New Roman" w:cs="Times New Roman"/>
          <w:lang w:val="en-US"/>
        </w:rPr>
        <w:t xml:space="preserve"> + 100</w:t>
      </w:r>
      <w:r w:rsidR="0030352A" w:rsidRPr="0030352A">
        <w:rPr>
          <w:rFonts w:ascii="Times New Roman" w:hAnsi="Times New Roman" w:cs="Times New Roman"/>
          <w:lang w:val="en-US"/>
        </w:rPr>
        <w:t>+100</w:t>
      </w:r>
      <w:r w:rsidRPr="00C7543D">
        <w:rPr>
          <w:rFonts w:ascii="Times New Roman" w:hAnsi="Times New Roman" w:cs="Times New Roman"/>
          <w:lang w:val="en-US"/>
        </w:rPr>
        <w:t xml:space="preserve"> =</w:t>
      </w:r>
      <w:r w:rsidR="0030352A" w:rsidRPr="0030352A">
        <w:rPr>
          <w:rFonts w:ascii="Times New Roman" w:hAnsi="Times New Roman" w:cs="Times New Roman"/>
          <w:lang w:val="en-US"/>
        </w:rPr>
        <w:t>400</w:t>
      </w:r>
      <w:r w:rsidRPr="00C7543D">
        <w:rPr>
          <w:rFonts w:ascii="Times New Roman" w:hAnsi="Times New Roman" w:cs="Times New Roman"/>
          <w:lang w:val="en-US"/>
        </w:rPr>
        <w:t>) =  100 %</w:t>
      </w:r>
      <w:r w:rsidRPr="00680A1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</w:t>
      </w:r>
    </w:p>
    <w:p w:rsidR="00C7543D" w:rsidRPr="00C52785" w:rsidRDefault="00680A1D" w:rsidP="00C7543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52785">
        <w:rPr>
          <w:rFonts w:ascii="Times New Roman" w:hAnsi="Times New Roman" w:cs="Times New Roman"/>
          <w:sz w:val="18"/>
          <w:szCs w:val="18"/>
        </w:rPr>
        <w:t xml:space="preserve">где </w:t>
      </w:r>
      <w:proofErr w:type="spellStart"/>
      <w:r w:rsidRPr="00C52785">
        <w:rPr>
          <w:rFonts w:ascii="Times New Roman" w:hAnsi="Times New Roman" w:cs="Times New Roman"/>
          <w:sz w:val="18"/>
          <w:szCs w:val="18"/>
          <w:lang w:val="en-US"/>
        </w:rPr>
        <w:t>Cel</w:t>
      </w:r>
      <w:proofErr w:type="spellEnd"/>
      <w:r w:rsidRPr="00C52785">
        <w:rPr>
          <w:rFonts w:ascii="Times New Roman" w:hAnsi="Times New Roman" w:cs="Times New Roman"/>
          <w:sz w:val="18"/>
          <w:szCs w:val="18"/>
        </w:rPr>
        <w:t xml:space="preserve">  МП оценка степени достижения цели, решения задачи муниципальной программы (подпрограммы);</w:t>
      </w:r>
    </w:p>
    <w:p w:rsidR="00680A1D" w:rsidRPr="00C52785" w:rsidRDefault="00680A1D" w:rsidP="00C7543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52785">
        <w:rPr>
          <w:rFonts w:ascii="Times New Roman" w:hAnsi="Times New Roman" w:cs="Times New Roman"/>
          <w:sz w:val="18"/>
          <w:szCs w:val="18"/>
        </w:rPr>
        <w:t xml:space="preserve">      </w:t>
      </w:r>
      <w:r w:rsidRPr="00C52785">
        <w:rPr>
          <w:rFonts w:ascii="Times New Roman" w:hAnsi="Times New Roman" w:cs="Times New Roman"/>
          <w:sz w:val="18"/>
          <w:szCs w:val="18"/>
          <w:lang w:val="en-US"/>
        </w:rPr>
        <w:t>Si</w:t>
      </w:r>
      <w:r w:rsidRPr="00C52785">
        <w:rPr>
          <w:rFonts w:ascii="Times New Roman" w:hAnsi="Times New Roman" w:cs="Times New Roman"/>
          <w:sz w:val="18"/>
          <w:szCs w:val="18"/>
        </w:rPr>
        <w:t xml:space="preserve"> – оценка значения </w:t>
      </w:r>
      <w:proofErr w:type="spellStart"/>
      <w:r w:rsidRPr="00C52785">
        <w:rPr>
          <w:rFonts w:ascii="Times New Roman" w:hAnsi="Times New Roman" w:cs="Times New Roman"/>
          <w:sz w:val="18"/>
          <w:szCs w:val="18"/>
          <w:lang w:val="en-US"/>
        </w:rPr>
        <w:t>i</w:t>
      </w:r>
      <w:proofErr w:type="spellEnd"/>
      <w:r w:rsidRPr="00C52785">
        <w:rPr>
          <w:rFonts w:ascii="Times New Roman" w:hAnsi="Times New Roman" w:cs="Times New Roman"/>
          <w:sz w:val="18"/>
          <w:szCs w:val="18"/>
        </w:rPr>
        <w:t>-</w:t>
      </w:r>
      <w:proofErr w:type="spellStart"/>
      <w:r w:rsidRPr="00C52785">
        <w:rPr>
          <w:rFonts w:ascii="Times New Roman" w:hAnsi="Times New Roman" w:cs="Times New Roman"/>
          <w:sz w:val="18"/>
          <w:szCs w:val="18"/>
          <w:lang w:val="en-US"/>
        </w:rPr>
        <w:t>ro</w:t>
      </w:r>
      <w:proofErr w:type="spellEnd"/>
      <w:r w:rsidRPr="00C52785">
        <w:rPr>
          <w:rFonts w:ascii="Times New Roman" w:hAnsi="Times New Roman" w:cs="Times New Roman"/>
          <w:sz w:val="18"/>
          <w:szCs w:val="18"/>
        </w:rPr>
        <w:t xml:space="preserve"> индикатора (показателя) муниципальной программы (подпрограммы), отражающего степень достижения цели, решения соответствующей задачи;</w:t>
      </w:r>
    </w:p>
    <w:p w:rsidR="00680A1D" w:rsidRPr="00C52785" w:rsidRDefault="00680A1D" w:rsidP="00C7543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52785">
        <w:rPr>
          <w:rFonts w:ascii="Times New Roman" w:hAnsi="Times New Roman" w:cs="Times New Roman"/>
          <w:sz w:val="18"/>
          <w:szCs w:val="18"/>
        </w:rPr>
        <w:t xml:space="preserve">    </w:t>
      </w:r>
      <w:r w:rsidRPr="00C52785">
        <w:rPr>
          <w:rFonts w:ascii="Times New Roman" w:hAnsi="Times New Roman" w:cs="Times New Roman"/>
          <w:sz w:val="18"/>
          <w:szCs w:val="18"/>
          <w:lang w:val="en-US"/>
        </w:rPr>
        <w:t>m</w:t>
      </w:r>
      <w:r w:rsidRPr="00C52785">
        <w:rPr>
          <w:rFonts w:ascii="Times New Roman" w:hAnsi="Times New Roman" w:cs="Times New Roman"/>
          <w:sz w:val="18"/>
          <w:szCs w:val="18"/>
        </w:rPr>
        <w:t xml:space="preserve"> – </w:t>
      </w:r>
      <w:proofErr w:type="gramStart"/>
      <w:r w:rsidRPr="00C52785">
        <w:rPr>
          <w:rFonts w:ascii="Times New Roman" w:hAnsi="Times New Roman" w:cs="Times New Roman"/>
          <w:sz w:val="18"/>
          <w:szCs w:val="18"/>
        </w:rPr>
        <w:t>число</w:t>
      </w:r>
      <w:proofErr w:type="gramEnd"/>
      <w:r w:rsidRPr="00C52785">
        <w:rPr>
          <w:rFonts w:ascii="Times New Roman" w:hAnsi="Times New Roman" w:cs="Times New Roman"/>
          <w:sz w:val="18"/>
          <w:szCs w:val="18"/>
        </w:rPr>
        <w:t xml:space="preserve"> показателей, характеризующих степень достижения цели, решения задач муниципальной программы (подпрограммы);</w:t>
      </w:r>
    </w:p>
    <w:p w:rsidR="00680A1D" w:rsidRPr="00C52785" w:rsidRDefault="00680A1D" w:rsidP="00C7543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52785">
        <w:rPr>
          <w:rFonts w:ascii="Times New Roman" w:hAnsi="Times New Roman" w:cs="Times New Roman"/>
          <w:sz w:val="18"/>
          <w:szCs w:val="18"/>
        </w:rPr>
        <w:t xml:space="preserve">    ∑- сумма значений.</w:t>
      </w:r>
    </w:p>
    <w:p w:rsidR="00680A1D" w:rsidRPr="00C52785" w:rsidRDefault="00680A1D" w:rsidP="00C7543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80A1D" w:rsidRPr="00C7543D" w:rsidRDefault="00680A1D" w:rsidP="00680A1D">
      <w:pPr>
        <w:tabs>
          <w:tab w:val="left" w:pos="7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43D">
        <w:rPr>
          <w:rFonts w:ascii="Times New Roman" w:hAnsi="Times New Roman" w:cs="Times New Roman"/>
          <w:b/>
          <w:sz w:val="24"/>
          <w:szCs w:val="24"/>
        </w:rPr>
        <w:t>2. Оценка степени реализации контрольных мероприятий муниципальной программы:</w:t>
      </w:r>
    </w:p>
    <w:p w:rsidR="00680A1D" w:rsidRPr="00C82525" w:rsidRDefault="00680A1D" w:rsidP="00680A1D">
      <w:pPr>
        <w:tabs>
          <w:tab w:val="left" w:pos="1320"/>
          <w:tab w:val="left" w:pos="4080"/>
          <w:tab w:val="left" w:pos="5280"/>
        </w:tabs>
        <w:jc w:val="both"/>
        <w:rPr>
          <w:rFonts w:ascii="Times New Roman" w:hAnsi="Times New Roman" w:cs="Times New Roman"/>
          <w:lang w:val="en-US"/>
        </w:rPr>
      </w:pPr>
      <w:r w:rsidRPr="008503A3">
        <w:rPr>
          <w:rFonts w:ascii="Times New Roman" w:hAnsi="Times New Roman" w:cs="Times New Roman"/>
        </w:rPr>
        <w:t xml:space="preserve">                                       </w:t>
      </w:r>
      <w:r w:rsidR="00C7543D" w:rsidRPr="008503A3">
        <w:rPr>
          <w:rFonts w:ascii="Times New Roman" w:hAnsi="Times New Roman" w:cs="Times New Roman"/>
        </w:rPr>
        <w:t xml:space="preserve">  </w:t>
      </w:r>
      <w:r w:rsidRPr="008503A3">
        <w:rPr>
          <w:rFonts w:ascii="Times New Roman" w:hAnsi="Times New Roman" w:cs="Times New Roman"/>
        </w:rPr>
        <w:t xml:space="preserve"> </w:t>
      </w:r>
      <w:proofErr w:type="gramStart"/>
      <w:r w:rsidRPr="00C7543D">
        <w:rPr>
          <w:rFonts w:ascii="Times New Roman" w:hAnsi="Times New Roman" w:cs="Times New Roman"/>
          <w:lang w:val="en-US"/>
        </w:rPr>
        <w:t>n</w:t>
      </w:r>
      <w:proofErr w:type="gramEnd"/>
    </w:p>
    <w:p w:rsidR="00680A1D" w:rsidRPr="00C82525" w:rsidRDefault="00680A1D" w:rsidP="00680A1D">
      <w:pPr>
        <w:tabs>
          <w:tab w:val="left" w:pos="756"/>
        </w:tabs>
        <w:jc w:val="both"/>
        <w:rPr>
          <w:rFonts w:ascii="Times New Roman" w:hAnsi="Times New Roman" w:cs="Times New Roman"/>
          <w:lang w:val="en-US"/>
        </w:rPr>
      </w:pPr>
      <w:r w:rsidRPr="00C82525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C7543D">
        <w:rPr>
          <w:rFonts w:ascii="Times New Roman" w:hAnsi="Times New Roman" w:cs="Times New Roman"/>
          <w:lang w:val="en-US"/>
        </w:rPr>
        <w:t>Mer</w:t>
      </w:r>
      <w:proofErr w:type="spellEnd"/>
      <w:r w:rsidRPr="00C82525">
        <w:rPr>
          <w:rFonts w:ascii="Times New Roman" w:hAnsi="Times New Roman" w:cs="Times New Roman"/>
          <w:lang w:val="en-US"/>
        </w:rPr>
        <w:t xml:space="preserve">  </w:t>
      </w:r>
      <w:r w:rsidRPr="008C7845">
        <w:rPr>
          <w:rFonts w:ascii="Times New Roman" w:hAnsi="Times New Roman" w:cs="Times New Roman"/>
          <w:sz w:val="16"/>
          <w:szCs w:val="16"/>
        </w:rPr>
        <w:t>МП</w:t>
      </w:r>
      <w:proofErr w:type="gramEnd"/>
      <w:r w:rsidRPr="00C82525">
        <w:rPr>
          <w:rFonts w:ascii="Times New Roman" w:hAnsi="Times New Roman" w:cs="Times New Roman"/>
          <w:lang w:val="en-US"/>
        </w:rPr>
        <w:t xml:space="preserve"> =(1/</w:t>
      </w:r>
      <w:r w:rsidRPr="00C7543D">
        <w:rPr>
          <w:rFonts w:ascii="Times New Roman" w:hAnsi="Times New Roman" w:cs="Times New Roman"/>
          <w:lang w:val="en-US"/>
        </w:rPr>
        <w:t>n</w:t>
      </w:r>
      <w:r w:rsidRPr="00C82525">
        <w:rPr>
          <w:rFonts w:ascii="Times New Roman" w:hAnsi="Times New Roman" w:cs="Times New Roman"/>
          <w:lang w:val="en-US"/>
        </w:rPr>
        <w:t xml:space="preserve">) </w:t>
      </w:r>
      <w:r w:rsidRPr="00C7543D">
        <w:rPr>
          <w:rFonts w:ascii="Times New Roman" w:hAnsi="Times New Roman" w:cs="Times New Roman"/>
          <w:lang w:val="en-US"/>
        </w:rPr>
        <w:t>x</w:t>
      </w:r>
      <w:r w:rsidRPr="00C82525">
        <w:rPr>
          <w:rFonts w:ascii="Times New Roman" w:hAnsi="Times New Roman" w:cs="Times New Roman"/>
          <w:lang w:val="en-US"/>
        </w:rPr>
        <w:t xml:space="preserve"> ∑ </w:t>
      </w:r>
      <w:r w:rsidRPr="00C7543D">
        <w:rPr>
          <w:rFonts w:ascii="Times New Roman" w:hAnsi="Times New Roman" w:cs="Times New Roman"/>
          <w:lang w:val="en-US"/>
        </w:rPr>
        <w:t>j</w:t>
      </w:r>
      <w:r w:rsidRPr="00C82525">
        <w:rPr>
          <w:rFonts w:ascii="Times New Roman" w:hAnsi="Times New Roman" w:cs="Times New Roman"/>
          <w:lang w:val="en-US"/>
        </w:rPr>
        <w:t xml:space="preserve">=1 ( </w:t>
      </w:r>
      <w:proofErr w:type="spellStart"/>
      <w:r w:rsidRPr="00C7543D">
        <w:rPr>
          <w:rFonts w:ascii="Times New Roman" w:hAnsi="Times New Roman" w:cs="Times New Roman"/>
          <w:lang w:val="en-US"/>
        </w:rPr>
        <w:t>Rj</w:t>
      </w:r>
      <w:proofErr w:type="spellEnd"/>
      <w:r w:rsidRPr="00C82525">
        <w:rPr>
          <w:rFonts w:ascii="Times New Roman" w:hAnsi="Times New Roman" w:cs="Times New Roman"/>
          <w:lang w:val="en-US"/>
        </w:rPr>
        <w:t xml:space="preserve"> </w:t>
      </w:r>
      <w:r w:rsidRPr="00C7543D">
        <w:rPr>
          <w:rFonts w:ascii="Times New Roman" w:hAnsi="Times New Roman" w:cs="Times New Roman"/>
          <w:lang w:val="en-US"/>
        </w:rPr>
        <w:t>x</w:t>
      </w:r>
      <w:r w:rsidRPr="00C82525">
        <w:rPr>
          <w:rFonts w:ascii="Times New Roman" w:hAnsi="Times New Roman" w:cs="Times New Roman"/>
          <w:lang w:val="en-US"/>
        </w:rPr>
        <w:t xml:space="preserve"> 100% ) = ( 1/</w:t>
      </w:r>
      <w:r w:rsidR="00BA23DD" w:rsidRPr="00BA23DD">
        <w:rPr>
          <w:rFonts w:ascii="Times New Roman" w:hAnsi="Times New Roman" w:cs="Times New Roman"/>
          <w:lang w:val="en-US"/>
        </w:rPr>
        <w:t>79</w:t>
      </w:r>
      <w:r w:rsidRPr="00C82525">
        <w:rPr>
          <w:rFonts w:ascii="Times New Roman" w:hAnsi="Times New Roman" w:cs="Times New Roman"/>
          <w:lang w:val="en-US"/>
        </w:rPr>
        <w:t xml:space="preserve">)  </w:t>
      </w:r>
      <w:r w:rsidRPr="00C7543D">
        <w:rPr>
          <w:rFonts w:ascii="Times New Roman" w:hAnsi="Times New Roman" w:cs="Times New Roman"/>
          <w:lang w:val="en-US"/>
        </w:rPr>
        <w:t>x</w:t>
      </w:r>
      <w:r w:rsidRPr="00C82525">
        <w:rPr>
          <w:rFonts w:ascii="Times New Roman" w:hAnsi="Times New Roman" w:cs="Times New Roman"/>
          <w:lang w:val="en-US"/>
        </w:rPr>
        <w:t xml:space="preserve"> (</w:t>
      </w:r>
      <w:r w:rsidR="00BA23DD" w:rsidRPr="00BA23DD">
        <w:rPr>
          <w:rFonts w:ascii="Times New Roman" w:hAnsi="Times New Roman" w:cs="Times New Roman"/>
          <w:lang w:val="en-US"/>
        </w:rPr>
        <w:t>=79</w:t>
      </w:r>
      <w:r w:rsidRPr="00C82525">
        <w:rPr>
          <w:rFonts w:ascii="Times New Roman" w:hAnsi="Times New Roman" w:cs="Times New Roman"/>
          <w:lang w:val="en-US"/>
        </w:rPr>
        <w:t xml:space="preserve"> ) </w:t>
      </w:r>
      <w:r w:rsidRPr="00C7543D">
        <w:rPr>
          <w:rFonts w:ascii="Times New Roman" w:hAnsi="Times New Roman" w:cs="Times New Roman"/>
          <w:lang w:val="en-US"/>
        </w:rPr>
        <w:t>x</w:t>
      </w:r>
      <w:r w:rsidRPr="00C82525">
        <w:rPr>
          <w:rFonts w:ascii="Times New Roman" w:hAnsi="Times New Roman" w:cs="Times New Roman"/>
          <w:lang w:val="en-US"/>
        </w:rPr>
        <w:t xml:space="preserve"> 100 = 100%</w:t>
      </w:r>
    </w:p>
    <w:p w:rsidR="00680A1D" w:rsidRPr="00C52785" w:rsidRDefault="00680A1D" w:rsidP="00C7543D">
      <w:pPr>
        <w:tabs>
          <w:tab w:val="left" w:pos="756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52785">
        <w:rPr>
          <w:rFonts w:ascii="Times New Roman" w:hAnsi="Times New Roman" w:cs="Times New Roman"/>
          <w:sz w:val="18"/>
          <w:szCs w:val="18"/>
        </w:rPr>
        <w:t xml:space="preserve">где </w:t>
      </w:r>
      <w:proofErr w:type="spellStart"/>
      <w:r w:rsidRPr="00C52785">
        <w:rPr>
          <w:rFonts w:ascii="Times New Roman" w:hAnsi="Times New Roman" w:cs="Times New Roman"/>
          <w:sz w:val="18"/>
          <w:szCs w:val="18"/>
          <w:lang w:val="en-US"/>
        </w:rPr>
        <w:t>Mer</w:t>
      </w:r>
      <w:proofErr w:type="spellEnd"/>
      <w:r w:rsidR="00C82525" w:rsidRPr="00C52785">
        <w:rPr>
          <w:rFonts w:ascii="Times New Roman" w:hAnsi="Times New Roman" w:cs="Times New Roman"/>
          <w:sz w:val="18"/>
          <w:szCs w:val="18"/>
        </w:rPr>
        <w:t xml:space="preserve"> МП</w:t>
      </w:r>
      <w:r w:rsidRPr="00C52785">
        <w:rPr>
          <w:rFonts w:ascii="Times New Roman" w:hAnsi="Times New Roman" w:cs="Times New Roman"/>
          <w:sz w:val="18"/>
          <w:szCs w:val="18"/>
        </w:rPr>
        <w:t xml:space="preserve"> – оценка степени реализации мероприятий муниципальной программы (подпрограммы);</w:t>
      </w:r>
    </w:p>
    <w:p w:rsidR="00680A1D" w:rsidRPr="00C52785" w:rsidRDefault="00680A1D" w:rsidP="00C7543D">
      <w:pPr>
        <w:tabs>
          <w:tab w:val="left" w:pos="756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52785">
        <w:rPr>
          <w:rFonts w:ascii="Times New Roman" w:hAnsi="Times New Roman" w:cs="Times New Roman"/>
          <w:sz w:val="18"/>
          <w:szCs w:val="18"/>
        </w:rPr>
        <w:t xml:space="preserve">      </w:t>
      </w:r>
      <w:proofErr w:type="spellStart"/>
      <w:r w:rsidRPr="00C52785">
        <w:rPr>
          <w:rFonts w:ascii="Times New Roman" w:hAnsi="Times New Roman" w:cs="Times New Roman"/>
          <w:sz w:val="18"/>
          <w:szCs w:val="18"/>
          <w:lang w:val="en-US"/>
        </w:rPr>
        <w:t>Rj</w:t>
      </w:r>
      <w:proofErr w:type="spellEnd"/>
      <w:r w:rsidRPr="00C52785">
        <w:rPr>
          <w:rFonts w:ascii="Times New Roman" w:hAnsi="Times New Roman" w:cs="Times New Roman"/>
          <w:sz w:val="18"/>
          <w:szCs w:val="18"/>
        </w:rPr>
        <w:t xml:space="preserve"> – показатель достижения ожидаемого непосредственного результата </w:t>
      </w:r>
      <w:r w:rsidRPr="00C52785">
        <w:rPr>
          <w:rFonts w:ascii="Times New Roman" w:hAnsi="Times New Roman" w:cs="Times New Roman"/>
          <w:sz w:val="18"/>
          <w:szCs w:val="18"/>
          <w:lang w:val="en-US"/>
        </w:rPr>
        <w:t>j</w:t>
      </w:r>
      <w:r w:rsidRPr="00C52785">
        <w:rPr>
          <w:rFonts w:ascii="Times New Roman" w:hAnsi="Times New Roman" w:cs="Times New Roman"/>
          <w:sz w:val="18"/>
          <w:szCs w:val="18"/>
        </w:rPr>
        <w:t>-го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не достижения непосредственного результата – как «0»;</w:t>
      </w:r>
    </w:p>
    <w:p w:rsidR="00680A1D" w:rsidRPr="00C52785" w:rsidRDefault="00680A1D" w:rsidP="00C7543D">
      <w:pPr>
        <w:tabs>
          <w:tab w:val="left" w:pos="756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52785">
        <w:rPr>
          <w:rFonts w:ascii="Times New Roman" w:hAnsi="Times New Roman" w:cs="Times New Roman"/>
          <w:sz w:val="18"/>
          <w:szCs w:val="18"/>
        </w:rPr>
        <w:t xml:space="preserve">    </w:t>
      </w:r>
      <w:r w:rsidRPr="00C52785">
        <w:rPr>
          <w:rFonts w:ascii="Times New Roman" w:hAnsi="Times New Roman" w:cs="Times New Roman"/>
          <w:sz w:val="18"/>
          <w:szCs w:val="18"/>
          <w:lang w:val="en-US"/>
        </w:rPr>
        <w:t>n</w:t>
      </w:r>
      <w:r w:rsidRPr="00C52785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C52785">
        <w:rPr>
          <w:rFonts w:ascii="Times New Roman" w:hAnsi="Times New Roman" w:cs="Times New Roman"/>
          <w:sz w:val="18"/>
          <w:szCs w:val="18"/>
        </w:rPr>
        <w:t>-  количество</w:t>
      </w:r>
      <w:proofErr w:type="gramEnd"/>
      <w:r w:rsidRPr="00C52785">
        <w:rPr>
          <w:rFonts w:ascii="Times New Roman" w:hAnsi="Times New Roman" w:cs="Times New Roman"/>
          <w:sz w:val="18"/>
          <w:szCs w:val="18"/>
        </w:rPr>
        <w:t xml:space="preserve"> контрольных мероприятий, включенных в муниципальную программу (подпрограмму);</w:t>
      </w:r>
    </w:p>
    <w:p w:rsidR="00680A1D" w:rsidRPr="00C52785" w:rsidRDefault="00680A1D" w:rsidP="00C7543D">
      <w:pPr>
        <w:tabs>
          <w:tab w:val="left" w:pos="756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52785">
        <w:rPr>
          <w:rFonts w:ascii="Times New Roman" w:hAnsi="Times New Roman" w:cs="Times New Roman"/>
          <w:sz w:val="18"/>
          <w:szCs w:val="18"/>
        </w:rPr>
        <w:t xml:space="preserve">      ∑- сумма значений.</w:t>
      </w:r>
    </w:p>
    <w:p w:rsidR="00C7543D" w:rsidRDefault="00C7543D" w:rsidP="00C7543D">
      <w:pPr>
        <w:tabs>
          <w:tab w:val="left" w:pos="1320"/>
          <w:tab w:val="left" w:pos="4080"/>
          <w:tab w:val="left" w:pos="528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680A1D" w:rsidRPr="00680A1D" w:rsidRDefault="00C82525" w:rsidP="00680A1D">
      <w:pPr>
        <w:tabs>
          <w:tab w:val="left" w:pos="7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680A1D" w:rsidRPr="00680A1D">
        <w:rPr>
          <w:rFonts w:ascii="Times New Roman" w:hAnsi="Times New Roman" w:cs="Times New Roman"/>
          <w:b/>
          <w:sz w:val="24"/>
          <w:szCs w:val="24"/>
        </w:rPr>
        <w:t>. Комплексная оценка эффективности реализации муниципальной программы:</w:t>
      </w:r>
    </w:p>
    <w:p w:rsidR="00C52785" w:rsidRDefault="00680A1D" w:rsidP="00974625">
      <w:pPr>
        <w:tabs>
          <w:tab w:val="left" w:pos="75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7543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7543D">
        <w:rPr>
          <w:rFonts w:ascii="Times New Roman" w:hAnsi="Times New Roman" w:cs="Times New Roman"/>
          <w:sz w:val="20"/>
          <w:szCs w:val="20"/>
          <w:lang w:val="en-US"/>
        </w:rPr>
        <w:t>O</w:t>
      </w:r>
      <w:proofErr w:type="spellStart"/>
      <w:r w:rsidRPr="00C7543D">
        <w:rPr>
          <w:rFonts w:ascii="Times New Roman" w:hAnsi="Times New Roman" w:cs="Times New Roman"/>
          <w:sz w:val="20"/>
          <w:szCs w:val="20"/>
        </w:rPr>
        <w:t>м</w:t>
      </w:r>
      <w:r w:rsidR="00C82525">
        <w:rPr>
          <w:rFonts w:ascii="Times New Roman" w:hAnsi="Times New Roman" w:cs="Times New Roman"/>
          <w:sz w:val="20"/>
          <w:szCs w:val="20"/>
        </w:rPr>
        <w:t>п</w:t>
      </w:r>
      <w:proofErr w:type="spellEnd"/>
      <w:r w:rsidRPr="00C7543D">
        <w:rPr>
          <w:rFonts w:ascii="Times New Roman" w:hAnsi="Times New Roman" w:cs="Times New Roman"/>
          <w:sz w:val="20"/>
          <w:szCs w:val="20"/>
        </w:rPr>
        <w:t xml:space="preserve"> = 0</w:t>
      </w:r>
      <w:proofErr w:type="gramStart"/>
      <w:r w:rsidRPr="00C7543D">
        <w:rPr>
          <w:rFonts w:ascii="Times New Roman" w:hAnsi="Times New Roman" w:cs="Times New Roman"/>
          <w:sz w:val="20"/>
          <w:szCs w:val="20"/>
        </w:rPr>
        <w:t>,</w:t>
      </w:r>
      <w:r w:rsidR="00C82525">
        <w:rPr>
          <w:rFonts w:ascii="Times New Roman" w:hAnsi="Times New Roman" w:cs="Times New Roman"/>
          <w:sz w:val="20"/>
          <w:szCs w:val="20"/>
        </w:rPr>
        <w:t>9</w:t>
      </w:r>
      <w:proofErr w:type="gramEnd"/>
      <w:r w:rsidRPr="00C7543D">
        <w:rPr>
          <w:rFonts w:ascii="Times New Roman" w:hAnsi="Times New Roman" w:cs="Times New Roman"/>
          <w:sz w:val="20"/>
          <w:szCs w:val="20"/>
        </w:rPr>
        <w:t xml:space="preserve"> х </w:t>
      </w:r>
      <w:proofErr w:type="spellStart"/>
      <w:r w:rsidRPr="00C7543D">
        <w:rPr>
          <w:rFonts w:ascii="Times New Roman" w:hAnsi="Times New Roman" w:cs="Times New Roman"/>
          <w:sz w:val="20"/>
          <w:szCs w:val="20"/>
          <w:lang w:val="en-US"/>
        </w:rPr>
        <w:t>Cel</w:t>
      </w:r>
      <w:proofErr w:type="spellEnd"/>
      <w:r w:rsidRPr="00C7543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7543D">
        <w:rPr>
          <w:rFonts w:ascii="Times New Roman" w:hAnsi="Times New Roman" w:cs="Times New Roman"/>
          <w:sz w:val="20"/>
          <w:szCs w:val="20"/>
        </w:rPr>
        <w:t>мп</w:t>
      </w:r>
      <w:proofErr w:type="spellEnd"/>
      <w:r w:rsidRPr="00C7543D">
        <w:rPr>
          <w:rFonts w:ascii="Times New Roman" w:hAnsi="Times New Roman" w:cs="Times New Roman"/>
          <w:sz w:val="20"/>
          <w:szCs w:val="20"/>
        </w:rPr>
        <w:t xml:space="preserve"> +0,</w:t>
      </w:r>
      <w:r w:rsidR="00C82525">
        <w:rPr>
          <w:rFonts w:ascii="Times New Roman" w:hAnsi="Times New Roman" w:cs="Times New Roman"/>
          <w:sz w:val="20"/>
          <w:szCs w:val="20"/>
        </w:rPr>
        <w:t>1</w:t>
      </w:r>
      <w:r w:rsidRPr="00C7543D">
        <w:rPr>
          <w:rFonts w:ascii="Times New Roman" w:hAnsi="Times New Roman" w:cs="Times New Roman"/>
          <w:sz w:val="20"/>
          <w:szCs w:val="20"/>
        </w:rPr>
        <w:t xml:space="preserve"> </w:t>
      </w:r>
      <w:r w:rsidR="00C52785">
        <w:rPr>
          <w:rFonts w:ascii="Times New Roman" w:hAnsi="Times New Roman" w:cs="Times New Roman"/>
          <w:sz w:val="20"/>
          <w:szCs w:val="20"/>
        </w:rPr>
        <w:t xml:space="preserve">х </w:t>
      </w:r>
      <w:proofErr w:type="spellStart"/>
      <w:r w:rsidR="00C52785">
        <w:rPr>
          <w:rFonts w:ascii="Times New Roman" w:hAnsi="Times New Roman" w:cs="Times New Roman"/>
          <w:sz w:val="20"/>
          <w:szCs w:val="20"/>
        </w:rPr>
        <w:t>Ме</w:t>
      </w:r>
      <w:proofErr w:type="spellEnd"/>
      <w:r w:rsidR="00C52785">
        <w:rPr>
          <w:rFonts w:ascii="Times New Roman" w:hAnsi="Times New Roman" w:cs="Times New Roman"/>
          <w:sz w:val="20"/>
          <w:szCs w:val="20"/>
          <w:lang w:val="en-US"/>
        </w:rPr>
        <w:t>r</w:t>
      </w:r>
      <w:proofErr w:type="spellStart"/>
      <w:r w:rsidR="00C52785" w:rsidRPr="00C52785">
        <w:rPr>
          <w:rFonts w:ascii="Times New Roman" w:hAnsi="Times New Roman" w:cs="Times New Roman"/>
          <w:sz w:val="16"/>
          <w:szCs w:val="16"/>
        </w:rPr>
        <w:t>мп</w:t>
      </w:r>
      <w:proofErr w:type="spellEnd"/>
      <w:r w:rsidRPr="00C7543D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C52785" w:rsidRDefault="00C52785" w:rsidP="00974625">
      <w:pPr>
        <w:tabs>
          <w:tab w:val="left" w:pos="75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2785" w:rsidRPr="00C52785" w:rsidRDefault="00680A1D" w:rsidP="00C52785">
      <w:pPr>
        <w:tabs>
          <w:tab w:val="left" w:pos="756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7543D">
        <w:rPr>
          <w:rFonts w:ascii="Times New Roman" w:hAnsi="Times New Roman" w:cs="Times New Roman"/>
          <w:sz w:val="20"/>
          <w:szCs w:val="20"/>
        </w:rPr>
        <w:t xml:space="preserve"> </w:t>
      </w:r>
      <w:r w:rsidR="00C52785" w:rsidRPr="00C52785">
        <w:rPr>
          <w:rFonts w:ascii="Times New Roman" w:hAnsi="Times New Roman" w:cs="Times New Roman"/>
          <w:sz w:val="18"/>
          <w:szCs w:val="18"/>
        </w:rPr>
        <w:t xml:space="preserve">где </w:t>
      </w:r>
      <w:proofErr w:type="gramStart"/>
      <w:r w:rsidR="00C52785" w:rsidRPr="00C52785">
        <w:rPr>
          <w:rFonts w:ascii="Times New Roman" w:hAnsi="Times New Roman" w:cs="Times New Roman"/>
          <w:sz w:val="18"/>
          <w:szCs w:val="18"/>
          <w:lang w:val="en-US"/>
        </w:rPr>
        <w:t>O</w:t>
      </w:r>
      <w:proofErr w:type="spellStart"/>
      <w:proofErr w:type="gramEnd"/>
      <w:r w:rsidR="00C52785" w:rsidRPr="00C52785">
        <w:rPr>
          <w:rFonts w:ascii="Times New Roman" w:hAnsi="Times New Roman" w:cs="Times New Roman"/>
          <w:sz w:val="18"/>
          <w:szCs w:val="18"/>
        </w:rPr>
        <w:t>мп</w:t>
      </w:r>
      <w:proofErr w:type="spellEnd"/>
      <w:r w:rsidR="00C52785" w:rsidRPr="00C52785">
        <w:rPr>
          <w:rFonts w:ascii="Times New Roman" w:hAnsi="Times New Roman" w:cs="Times New Roman"/>
          <w:sz w:val="18"/>
          <w:szCs w:val="18"/>
        </w:rPr>
        <w:t xml:space="preserve"> – комплексная оценка муниципальной программы;</w:t>
      </w:r>
    </w:p>
    <w:p w:rsidR="00C52785" w:rsidRDefault="00680A1D" w:rsidP="00974625">
      <w:pPr>
        <w:tabs>
          <w:tab w:val="left" w:pos="75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7543D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8503A3" w:rsidRDefault="00C52785" w:rsidP="00C52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785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Pr="00C52785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="00680A1D" w:rsidRPr="00C52785">
        <w:rPr>
          <w:rFonts w:ascii="Times New Roman" w:hAnsi="Times New Roman" w:cs="Times New Roman"/>
          <w:sz w:val="24"/>
          <w:szCs w:val="24"/>
        </w:rPr>
        <w:t xml:space="preserve">   = 0</w:t>
      </w:r>
      <w:proofErr w:type="gramStart"/>
      <w:r w:rsidR="00680A1D" w:rsidRPr="00C52785">
        <w:rPr>
          <w:rFonts w:ascii="Times New Roman" w:hAnsi="Times New Roman" w:cs="Times New Roman"/>
          <w:sz w:val="24"/>
          <w:szCs w:val="24"/>
        </w:rPr>
        <w:t>,</w:t>
      </w:r>
      <w:r w:rsidR="00C82525" w:rsidRPr="00C52785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="00680A1D" w:rsidRPr="00C52785">
        <w:rPr>
          <w:rFonts w:ascii="Times New Roman" w:hAnsi="Times New Roman" w:cs="Times New Roman"/>
          <w:sz w:val="24"/>
          <w:szCs w:val="24"/>
        </w:rPr>
        <w:t xml:space="preserve"> х 100 + 0,</w:t>
      </w:r>
      <w:r w:rsidRPr="00C52785">
        <w:rPr>
          <w:rFonts w:ascii="Times New Roman" w:hAnsi="Times New Roman" w:cs="Times New Roman"/>
          <w:sz w:val="24"/>
          <w:szCs w:val="24"/>
        </w:rPr>
        <w:t>1 х 100= 90+10= 100%</w:t>
      </w:r>
    </w:p>
    <w:p w:rsidR="008503A3" w:rsidRDefault="008503A3" w:rsidP="00C52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2785" w:rsidRPr="00C52785" w:rsidRDefault="008503A3" w:rsidP="00C52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5278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C52785">
        <w:rPr>
          <w:rFonts w:ascii="Times New Roman" w:hAnsi="Times New Roman" w:cs="Times New Roman"/>
          <w:sz w:val="24"/>
          <w:szCs w:val="24"/>
        </w:rPr>
        <w:t>ысокий уровень</w:t>
      </w:r>
      <w:r>
        <w:rPr>
          <w:rFonts w:ascii="Times New Roman" w:hAnsi="Times New Roman" w:cs="Times New Roman"/>
          <w:sz w:val="24"/>
          <w:szCs w:val="24"/>
        </w:rPr>
        <w:t xml:space="preserve"> эффективности реализации </w:t>
      </w:r>
      <w:r w:rsidR="00C52785">
        <w:rPr>
          <w:rFonts w:ascii="Times New Roman" w:hAnsi="Times New Roman" w:cs="Times New Roman"/>
          <w:sz w:val="24"/>
          <w:szCs w:val="24"/>
        </w:rPr>
        <w:t xml:space="preserve"> муниципальной программы.</w:t>
      </w:r>
    </w:p>
    <w:p w:rsidR="00680A1D" w:rsidRPr="00C7543D" w:rsidRDefault="00680A1D" w:rsidP="00C5278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754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</w:t>
      </w:r>
    </w:p>
    <w:p w:rsidR="00680A1D" w:rsidRDefault="00680A1D" w:rsidP="00680A1D">
      <w:pPr>
        <w:tabs>
          <w:tab w:val="left" w:pos="7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52785" w:rsidRPr="00680A1D" w:rsidRDefault="00C52785" w:rsidP="00680A1D">
      <w:pPr>
        <w:tabs>
          <w:tab w:val="left" w:pos="7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80A1D" w:rsidRPr="00680A1D" w:rsidRDefault="00680A1D" w:rsidP="00680A1D">
      <w:pPr>
        <w:tabs>
          <w:tab w:val="left" w:pos="7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80A1D">
        <w:rPr>
          <w:rFonts w:ascii="Times New Roman" w:hAnsi="Times New Roman" w:cs="Times New Roman"/>
          <w:sz w:val="24"/>
          <w:szCs w:val="24"/>
        </w:rPr>
        <w:t xml:space="preserve">Заведующий                                                     </w:t>
      </w:r>
      <w:proofErr w:type="spellStart"/>
      <w:r w:rsidRPr="00680A1D">
        <w:rPr>
          <w:rFonts w:ascii="Times New Roman" w:hAnsi="Times New Roman" w:cs="Times New Roman"/>
          <w:sz w:val="24"/>
          <w:szCs w:val="24"/>
        </w:rPr>
        <w:t>Е.В.Давыдова</w:t>
      </w:r>
      <w:proofErr w:type="spellEnd"/>
    </w:p>
    <w:p w:rsidR="00680A1D" w:rsidRDefault="00680A1D" w:rsidP="00680A1D">
      <w:pPr>
        <w:rPr>
          <w:rFonts w:ascii="Times New Roman" w:hAnsi="Times New Roman" w:cs="Times New Roman"/>
          <w:sz w:val="24"/>
          <w:szCs w:val="24"/>
        </w:rPr>
      </w:pPr>
    </w:p>
    <w:p w:rsidR="00C52785" w:rsidRPr="00680A1D" w:rsidRDefault="00C52785" w:rsidP="00680A1D">
      <w:pPr>
        <w:rPr>
          <w:rFonts w:ascii="Times New Roman" w:hAnsi="Times New Roman" w:cs="Times New Roman"/>
          <w:sz w:val="24"/>
          <w:szCs w:val="24"/>
        </w:rPr>
      </w:pPr>
    </w:p>
    <w:p w:rsidR="00680A1D" w:rsidRDefault="00680A1D" w:rsidP="00680A1D"/>
    <w:p w:rsidR="00C7543D" w:rsidRDefault="00C7543D" w:rsidP="008033AF">
      <w:pPr>
        <w:jc w:val="center"/>
        <w:rPr>
          <w:rFonts w:ascii="Times New Roman" w:hAnsi="Times New Roman" w:cs="Times New Roman"/>
        </w:rPr>
      </w:pPr>
    </w:p>
    <w:p w:rsidR="00680A1D" w:rsidRPr="000C340D" w:rsidRDefault="000C340D" w:rsidP="000C340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C340D">
        <w:rPr>
          <w:rFonts w:ascii="Times New Roman" w:hAnsi="Times New Roman" w:cs="Times New Roman"/>
          <w:sz w:val="18"/>
          <w:szCs w:val="18"/>
        </w:rPr>
        <w:t>Исполнитель: Р.А. Крылова</w:t>
      </w:r>
    </w:p>
    <w:p w:rsidR="000C340D" w:rsidRDefault="000C340D" w:rsidP="000C340D">
      <w:pPr>
        <w:jc w:val="both"/>
        <w:rPr>
          <w:rFonts w:ascii="Times New Roman" w:hAnsi="Times New Roman" w:cs="Times New Roman"/>
          <w:sz w:val="18"/>
          <w:szCs w:val="18"/>
        </w:rPr>
      </w:pPr>
      <w:r w:rsidRPr="000C340D">
        <w:rPr>
          <w:rFonts w:ascii="Times New Roman" w:hAnsi="Times New Roman" w:cs="Times New Roman"/>
          <w:sz w:val="18"/>
          <w:szCs w:val="18"/>
        </w:rPr>
        <w:t>тел.8(48447)9-18-74</w:t>
      </w:r>
    </w:p>
    <w:p w:rsidR="008503A3" w:rsidRDefault="008503A3" w:rsidP="000C340D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680A1D" w:rsidRDefault="00680A1D" w:rsidP="008033AF">
      <w:pPr>
        <w:jc w:val="center"/>
        <w:rPr>
          <w:rFonts w:ascii="Times New Roman" w:hAnsi="Times New Roman" w:cs="Times New Roman"/>
        </w:rPr>
      </w:pPr>
    </w:p>
    <w:p w:rsidR="00391F4D" w:rsidRDefault="00391F4D" w:rsidP="001337D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Информация о выполнении индикаторов (показателей)</w:t>
      </w:r>
    </w:p>
    <w:p w:rsidR="001337DE" w:rsidRDefault="001337DE" w:rsidP="001337DE">
      <w:pPr>
        <w:spacing w:after="0" w:line="240" w:lineRule="auto"/>
        <w:jc w:val="center"/>
        <w:rPr>
          <w:rFonts w:ascii="Times New Roman" w:hAnsi="Times New Roman"/>
          <w:b/>
        </w:rPr>
      </w:pPr>
      <w:r w:rsidRPr="001337DE">
        <w:rPr>
          <w:rFonts w:ascii="Times New Roman" w:hAnsi="Times New Roman"/>
          <w:b/>
        </w:rPr>
        <w:t xml:space="preserve"> </w:t>
      </w:r>
      <w:r w:rsidRPr="002039C2">
        <w:rPr>
          <w:rFonts w:ascii="Times New Roman" w:hAnsi="Times New Roman"/>
          <w:b/>
        </w:rPr>
        <w:t>муниципальной программы</w:t>
      </w:r>
      <w:r w:rsidR="00391F4D">
        <w:rPr>
          <w:rFonts w:ascii="Times New Roman" w:hAnsi="Times New Roman"/>
          <w:b/>
        </w:rPr>
        <w:t xml:space="preserve"> «Молоде</w:t>
      </w:r>
      <w:r w:rsidR="007017B0">
        <w:rPr>
          <w:rFonts w:ascii="Times New Roman" w:hAnsi="Times New Roman"/>
          <w:b/>
        </w:rPr>
        <w:t>ж</w:t>
      </w:r>
      <w:r w:rsidR="00391F4D">
        <w:rPr>
          <w:rFonts w:ascii="Times New Roman" w:hAnsi="Times New Roman"/>
          <w:b/>
        </w:rPr>
        <w:t>ь муниципального района</w:t>
      </w:r>
    </w:p>
    <w:p w:rsidR="00BA652D" w:rsidRDefault="00391F4D" w:rsidP="001337D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proofErr w:type="spellStart"/>
      <w:r>
        <w:rPr>
          <w:rFonts w:ascii="Times New Roman" w:hAnsi="Times New Roman"/>
          <w:b/>
        </w:rPr>
        <w:t>Думиничский</w:t>
      </w:r>
      <w:proofErr w:type="spellEnd"/>
      <w:r>
        <w:rPr>
          <w:rFonts w:ascii="Times New Roman" w:hAnsi="Times New Roman"/>
          <w:b/>
        </w:rPr>
        <w:t xml:space="preserve"> район»</w:t>
      </w:r>
      <w:r w:rsidR="007017B0">
        <w:rPr>
          <w:rFonts w:ascii="Times New Roman" w:hAnsi="Times New Roman"/>
          <w:b/>
        </w:rPr>
        <w:t xml:space="preserve"> </w:t>
      </w:r>
      <w:r w:rsidR="009116A4">
        <w:rPr>
          <w:rFonts w:ascii="Times New Roman" w:hAnsi="Times New Roman"/>
          <w:b/>
        </w:rPr>
        <w:t xml:space="preserve"> за 201</w:t>
      </w:r>
      <w:r w:rsidR="00811DF2">
        <w:rPr>
          <w:rFonts w:ascii="Times New Roman" w:hAnsi="Times New Roman"/>
          <w:b/>
        </w:rPr>
        <w:t>9</w:t>
      </w:r>
      <w:r w:rsidR="009116A4">
        <w:rPr>
          <w:rFonts w:ascii="Times New Roman" w:hAnsi="Times New Roman"/>
          <w:b/>
        </w:rPr>
        <w:t xml:space="preserve"> год</w:t>
      </w:r>
      <w:r w:rsidR="00BA652D">
        <w:rPr>
          <w:rFonts w:ascii="Times New Roman" w:hAnsi="Times New Roman"/>
          <w:b/>
        </w:rPr>
        <w:t xml:space="preserve"> </w:t>
      </w:r>
    </w:p>
    <w:p w:rsidR="006D696F" w:rsidRPr="002039C2" w:rsidRDefault="006D696F" w:rsidP="00BA652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2974"/>
        <w:gridCol w:w="567"/>
        <w:gridCol w:w="718"/>
        <w:gridCol w:w="994"/>
        <w:gridCol w:w="992"/>
        <w:gridCol w:w="851"/>
        <w:gridCol w:w="2834"/>
      </w:tblGrid>
      <w:tr w:rsidR="00FC1D28" w:rsidRPr="002039C2" w:rsidTr="00B71F10">
        <w:trPr>
          <w:trHeight w:val="617"/>
        </w:trPr>
        <w:tc>
          <w:tcPr>
            <w:tcW w:w="418" w:type="dxa"/>
            <w:vMerge w:val="restart"/>
            <w:vAlign w:val="center"/>
          </w:tcPr>
          <w:p w:rsidR="00FC1D28" w:rsidRPr="00F42F36" w:rsidRDefault="00FC1D28" w:rsidP="00980CA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42F36">
              <w:rPr>
                <w:rFonts w:ascii="Times New Roman" w:hAnsi="Times New Roman"/>
                <w:b/>
              </w:rPr>
              <w:t>№</w:t>
            </w:r>
            <w:r>
              <w:rPr>
                <w:rFonts w:ascii="Times New Roman" w:hAnsi="Times New Roman"/>
                <w:b/>
              </w:rPr>
              <w:t>п</w:t>
            </w:r>
            <w:r w:rsidRPr="00F42F3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/</w:t>
            </w:r>
            <w:proofErr w:type="gramStart"/>
            <w:r w:rsidRPr="00F42F36">
              <w:rPr>
                <w:rFonts w:ascii="Times New Roman" w:hAnsi="Times New Roman"/>
                <w:b/>
              </w:rPr>
              <w:t>п</w:t>
            </w:r>
            <w:proofErr w:type="gramEnd"/>
          </w:p>
        </w:tc>
        <w:tc>
          <w:tcPr>
            <w:tcW w:w="2974" w:type="dxa"/>
            <w:vMerge w:val="restart"/>
            <w:tcBorders>
              <w:bottom w:val="single" w:sz="4" w:space="0" w:color="auto"/>
            </w:tcBorders>
            <w:vAlign w:val="center"/>
          </w:tcPr>
          <w:p w:rsidR="00FC1D28" w:rsidRPr="00F42F36" w:rsidRDefault="00FC1D28" w:rsidP="00F175F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F36">
              <w:rPr>
                <w:rFonts w:ascii="Times New Roman" w:hAnsi="Times New Roman"/>
                <w:sz w:val="18"/>
                <w:szCs w:val="18"/>
              </w:rPr>
              <w:t>Наименование индикатора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vAlign w:val="center"/>
          </w:tcPr>
          <w:p w:rsidR="00FC1D28" w:rsidRPr="00F42F36" w:rsidRDefault="00FC1D28" w:rsidP="00F175F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F36">
              <w:rPr>
                <w:rFonts w:ascii="Times New Roman" w:hAnsi="Times New Roman"/>
                <w:sz w:val="18"/>
                <w:szCs w:val="18"/>
              </w:rPr>
              <w:t>Ед. изм.</w:t>
            </w:r>
          </w:p>
        </w:tc>
        <w:tc>
          <w:tcPr>
            <w:tcW w:w="718" w:type="dxa"/>
            <w:vMerge w:val="restart"/>
            <w:vAlign w:val="center"/>
          </w:tcPr>
          <w:p w:rsidR="00FC1D28" w:rsidRPr="00F42F36" w:rsidRDefault="00FC1D28" w:rsidP="00F42F3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F36">
              <w:rPr>
                <w:rFonts w:ascii="Times New Roman" w:hAnsi="Times New Roman"/>
                <w:sz w:val="18"/>
                <w:szCs w:val="18"/>
              </w:rPr>
              <w:t>Показатель 2018</w:t>
            </w:r>
          </w:p>
        </w:tc>
        <w:tc>
          <w:tcPr>
            <w:tcW w:w="994" w:type="dxa"/>
            <w:vMerge w:val="restart"/>
            <w:vAlign w:val="center"/>
          </w:tcPr>
          <w:p w:rsidR="00FC1D28" w:rsidRPr="00F42F36" w:rsidRDefault="00FC1D28" w:rsidP="00980CAB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42F36">
              <w:rPr>
                <w:rFonts w:ascii="Times New Roman" w:hAnsi="Times New Roman"/>
                <w:sz w:val="18"/>
                <w:szCs w:val="18"/>
              </w:rPr>
              <w:t>Запланированный показатель на 2019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FC1D28" w:rsidRPr="00F42F36" w:rsidRDefault="00FC1D28" w:rsidP="00F42F3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F36">
              <w:rPr>
                <w:rFonts w:ascii="Times New Roman" w:hAnsi="Times New Roman"/>
                <w:sz w:val="18"/>
                <w:szCs w:val="18"/>
              </w:rPr>
              <w:t>Исполненный показатель по итогам 2019г</w:t>
            </w:r>
          </w:p>
        </w:tc>
        <w:tc>
          <w:tcPr>
            <w:tcW w:w="2834" w:type="dxa"/>
            <w:vMerge w:val="restart"/>
            <w:tcBorders>
              <w:bottom w:val="single" w:sz="4" w:space="0" w:color="auto"/>
            </w:tcBorders>
            <w:vAlign w:val="center"/>
          </w:tcPr>
          <w:p w:rsidR="00FC1D28" w:rsidRPr="00F42F36" w:rsidRDefault="00FC1D28" w:rsidP="004335D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F36">
              <w:rPr>
                <w:rFonts w:ascii="Times New Roman" w:hAnsi="Times New Roman"/>
                <w:sz w:val="18"/>
                <w:szCs w:val="18"/>
              </w:rPr>
              <w:t>Причины выполнения/ невыполнения индикатора</w:t>
            </w:r>
          </w:p>
        </w:tc>
      </w:tr>
      <w:tr w:rsidR="00FC1D28" w:rsidRPr="002039C2" w:rsidTr="00FC1D28">
        <w:trPr>
          <w:trHeight w:val="396"/>
        </w:trPr>
        <w:tc>
          <w:tcPr>
            <w:tcW w:w="418" w:type="dxa"/>
            <w:vMerge/>
          </w:tcPr>
          <w:p w:rsidR="00FC1D28" w:rsidRPr="00F42F36" w:rsidRDefault="00FC1D28" w:rsidP="00F175F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</w:tcBorders>
            <w:vAlign w:val="center"/>
          </w:tcPr>
          <w:p w:rsidR="00FC1D28" w:rsidRPr="002039C2" w:rsidRDefault="00FC1D28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vAlign w:val="center"/>
          </w:tcPr>
          <w:p w:rsidR="00FC1D28" w:rsidRPr="00F42F36" w:rsidRDefault="00FC1D28" w:rsidP="00F175F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8" w:type="dxa"/>
            <w:vMerge/>
            <w:vAlign w:val="center"/>
          </w:tcPr>
          <w:p w:rsidR="00FC1D28" w:rsidRPr="00F42F36" w:rsidRDefault="00FC1D28" w:rsidP="00F42F3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4" w:type="dxa"/>
            <w:vMerge/>
            <w:vAlign w:val="center"/>
          </w:tcPr>
          <w:p w:rsidR="00FC1D28" w:rsidRPr="00F42F36" w:rsidRDefault="00FC1D28" w:rsidP="00980CAB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FC1D28" w:rsidRPr="00F42F36" w:rsidRDefault="00FC1D28" w:rsidP="00F175F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42F36">
              <w:rPr>
                <w:rFonts w:ascii="Times New Roman" w:hAnsi="Times New Roman"/>
                <w:sz w:val="18"/>
                <w:szCs w:val="18"/>
              </w:rPr>
              <w:t>Един</w:t>
            </w:r>
            <w:proofErr w:type="gramStart"/>
            <w:r w:rsidRPr="00F42F36">
              <w:rPr>
                <w:rFonts w:ascii="Times New Roman" w:hAnsi="Times New Roman"/>
                <w:sz w:val="18"/>
                <w:szCs w:val="18"/>
              </w:rPr>
              <w:t>.и</w:t>
            </w:r>
            <w:proofErr w:type="gramEnd"/>
            <w:r w:rsidRPr="00F42F36">
              <w:rPr>
                <w:rFonts w:ascii="Times New Roman" w:hAnsi="Times New Roman"/>
                <w:sz w:val="18"/>
                <w:szCs w:val="18"/>
              </w:rPr>
              <w:t>змерения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C1D28" w:rsidRPr="00F42F36" w:rsidRDefault="00FC1D28" w:rsidP="00F175F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42F36">
              <w:rPr>
                <w:rFonts w:ascii="Times New Roman" w:hAnsi="Times New Roman"/>
                <w:sz w:val="18"/>
                <w:szCs w:val="18"/>
              </w:rPr>
              <w:t xml:space="preserve">Оценка значения </w:t>
            </w:r>
            <w:proofErr w:type="gramStart"/>
            <w:r w:rsidRPr="00F42F36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F42F36">
              <w:rPr>
                <w:rFonts w:ascii="Times New Roman" w:hAnsi="Times New Roman"/>
                <w:sz w:val="18"/>
                <w:szCs w:val="18"/>
              </w:rPr>
              <w:t xml:space="preserve"> %</w:t>
            </w:r>
          </w:p>
        </w:tc>
        <w:tc>
          <w:tcPr>
            <w:tcW w:w="2834" w:type="dxa"/>
            <w:vMerge/>
            <w:tcBorders>
              <w:top w:val="nil"/>
            </w:tcBorders>
            <w:vAlign w:val="center"/>
          </w:tcPr>
          <w:p w:rsidR="00FC1D28" w:rsidRPr="002039C2" w:rsidRDefault="00FC1D28" w:rsidP="004335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B41D3" w:rsidRPr="002039C2" w:rsidTr="00F42F36">
        <w:trPr>
          <w:trHeight w:val="312"/>
        </w:trPr>
        <w:tc>
          <w:tcPr>
            <w:tcW w:w="10348" w:type="dxa"/>
            <w:gridSpan w:val="8"/>
          </w:tcPr>
          <w:p w:rsidR="00CB41D3" w:rsidRPr="00F42F36" w:rsidRDefault="00E66B19" w:rsidP="000A4AB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F42F36">
              <w:rPr>
                <w:rFonts w:ascii="Times New Roman" w:hAnsi="Times New Roman"/>
                <w:b/>
              </w:rPr>
              <w:t xml:space="preserve">Подпрограмма «Военно-патриотическое воспитание </w:t>
            </w:r>
            <w:r w:rsidR="000A4ABF" w:rsidRPr="00F42F36">
              <w:rPr>
                <w:rFonts w:ascii="Times New Roman" w:hAnsi="Times New Roman"/>
                <w:b/>
              </w:rPr>
              <w:t>допризывной молодежи и подготовка ее к службе в Вооруженных силах РФ»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F42F3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974" w:type="dxa"/>
          </w:tcPr>
          <w:p w:rsidR="00F42F36" w:rsidRPr="002A4325" w:rsidRDefault="00F42F36" w:rsidP="000A4AB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4325">
              <w:rPr>
                <w:rFonts w:ascii="Times New Roman" w:hAnsi="Times New Roman" w:cs="Times New Roman"/>
                <w:sz w:val="18"/>
                <w:szCs w:val="18"/>
              </w:rPr>
              <w:t xml:space="preserve"> Удельный вес численности молодых людей в возрасте от 14 до 30 лет, участвующих в деятельности общественных объединений, в общей численности молодых людей в возрасте от 14 до 30 лет</w:t>
            </w:r>
          </w:p>
        </w:tc>
        <w:tc>
          <w:tcPr>
            <w:tcW w:w="567" w:type="dxa"/>
            <w:vAlign w:val="center"/>
          </w:tcPr>
          <w:p w:rsidR="00F42F36" w:rsidRPr="002039C2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039C2">
              <w:rPr>
                <w:rFonts w:ascii="Times New Roman" w:hAnsi="Times New Roman"/>
              </w:rPr>
              <w:t>%</w:t>
            </w:r>
          </w:p>
        </w:tc>
        <w:tc>
          <w:tcPr>
            <w:tcW w:w="718" w:type="dxa"/>
            <w:vAlign w:val="center"/>
          </w:tcPr>
          <w:p w:rsidR="00F42F36" w:rsidRPr="002039C2" w:rsidRDefault="00D0261F" w:rsidP="00F42F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16,9</w:t>
            </w:r>
          </w:p>
        </w:tc>
        <w:tc>
          <w:tcPr>
            <w:tcW w:w="994" w:type="dxa"/>
            <w:vAlign w:val="center"/>
          </w:tcPr>
          <w:p w:rsidR="00F42F36" w:rsidRPr="002039C2" w:rsidRDefault="00F42F36" w:rsidP="004335D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17,2</w:t>
            </w:r>
          </w:p>
        </w:tc>
        <w:tc>
          <w:tcPr>
            <w:tcW w:w="992" w:type="dxa"/>
            <w:vAlign w:val="center"/>
          </w:tcPr>
          <w:p w:rsidR="00F42F36" w:rsidRPr="002039C2" w:rsidRDefault="00F42F36" w:rsidP="005A0A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17,2</w:t>
            </w:r>
          </w:p>
        </w:tc>
        <w:tc>
          <w:tcPr>
            <w:tcW w:w="851" w:type="dxa"/>
            <w:vAlign w:val="center"/>
          </w:tcPr>
          <w:p w:rsidR="00F42F36" w:rsidRPr="002039C2" w:rsidRDefault="00F42F36" w:rsidP="00F5618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E66B19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686E">
              <w:rPr>
                <w:rFonts w:ascii="Times New Roman" w:hAnsi="Times New Roman"/>
                <w:sz w:val="18"/>
                <w:szCs w:val="18"/>
              </w:rPr>
              <w:t>По статистическим данным на 01.01.2019г. молодых людей в возрасте от 14 до 30 лет -2032 человек. Участвующих в деятельности общественных объединений -345 человек.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F42F3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974" w:type="dxa"/>
          </w:tcPr>
          <w:p w:rsidR="00F42F36" w:rsidRPr="002A4325" w:rsidRDefault="00F42F36" w:rsidP="000A4AB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432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A4325">
              <w:rPr>
                <w:rFonts w:ascii="Times New Roman" w:hAnsi="Times New Roman"/>
                <w:sz w:val="18"/>
                <w:szCs w:val="18"/>
              </w:rPr>
              <w:t xml:space="preserve">Рост количества молодых людей в возрасте от 14 до 30 лет, принимающих участие в </w:t>
            </w:r>
            <w:r>
              <w:rPr>
                <w:rFonts w:ascii="Times New Roman" w:hAnsi="Times New Roman"/>
                <w:sz w:val="18"/>
                <w:szCs w:val="18"/>
              </w:rPr>
              <w:t>военно-</w:t>
            </w:r>
            <w:r w:rsidRPr="002A4325">
              <w:rPr>
                <w:rFonts w:ascii="Times New Roman" w:hAnsi="Times New Roman"/>
                <w:sz w:val="18"/>
                <w:szCs w:val="18"/>
              </w:rPr>
              <w:t>патриотических мероприятиях для молодежи</w:t>
            </w:r>
          </w:p>
        </w:tc>
        <w:tc>
          <w:tcPr>
            <w:tcW w:w="567" w:type="dxa"/>
            <w:vAlign w:val="center"/>
          </w:tcPr>
          <w:p w:rsidR="00F42F36" w:rsidRPr="002039C2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039C2">
              <w:rPr>
                <w:rFonts w:ascii="Times New Roman" w:hAnsi="Times New Roman"/>
              </w:rPr>
              <w:t>%</w:t>
            </w:r>
          </w:p>
        </w:tc>
        <w:tc>
          <w:tcPr>
            <w:tcW w:w="718" w:type="dxa"/>
            <w:vAlign w:val="center"/>
          </w:tcPr>
          <w:p w:rsidR="00F42F36" w:rsidRPr="002039C2" w:rsidRDefault="00D0261F" w:rsidP="00F42F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994" w:type="dxa"/>
            <w:vAlign w:val="center"/>
          </w:tcPr>
          <w:p w:rsidR="00F42F36" w:rsidRPr="002039C2" w:rsidRDefault="00F42F36" w:rsidP="00067D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</w:t>
            </w:r>
            <w:r w:rsidR="00067DFD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F42F36" w:rsidRPr="002039C2" w:rsidRDefault="00F42F36" w:rsidP="001932F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18,9</w:t>
            </w:r>
          </w:p>
        </w:tc>
        <w:tc>
          <w:tcPr>
            <w:tcW w:w="851" w:type="dxa"/>
            <w:vAlign w:val="center"/>
          </w:tcPr>
          <w:p w:rsidR="00F42F36" w:rsidRPr="00484D73" w:rsidRDefault="00F42F36" w:rsidP="00067DF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D7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E66B1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686E">
              <w:rPr>
                <w:rFonts w:ascii="Times New Roman" w:hAnsi="Times New Roman"/>
                <w:sz w:val="18"/>
                <w:szCs w:val="18"/>
              </w:rPr>
              <w:t>По статистическим данным на 01.01.2019г. молодых людей в возрасте от 14 до 30 лет -2032 человек. Приняли участие в военно-патриотических, мероприятиях  -565 человек.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974" w:type="dxa"/>
          </w:tcPr>
          <w:p w:rsidR="00F42F36" w:rsidRPr="002A4325" w:rsidRDefault="00F42F36" w:rsidP="000A4AB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Итого:</w:t>
            </w:r>
          </w:p>
        </w:tc>
        <w:tc>
          <w:tcPr>
            <w:tcW w:w="567" w:type="dxa"/>
            <w:vAlign w:val="center"/>
          </w:tcPr>
          <w:p w:rsidR="00F42F36" w:rsidRPr="002039C2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8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F42F36" w:rsidRDefault="00F42F36" w:rsidP="001932F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center"/>
          </w:tcPr>
          <w:p w:rsidR="00F42F36" w:rsidRPr="00484D73" w:rsidRDefault="00F42F36" w:rsidP="00067DF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4D7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E66B1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A4ABF" w:rsidRPr="002039C2" w:rsidTr="00F42F36">
        <w:tc>
          <w:tcPr>
            <w:tcW w:w="10348" w:type="dxa"/>
            <w:gridSpan w:val="8"/>
          </w:tcPr>
          <w:p w:rsidR="000A4ABF" w:rsidRPr="00F42F36" w:rsidRDefault="000A4ABF" w:rsidP="000A4AB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36">
              <w:rPr>
                <w:rFonts w:ascii="Times New Roman" w:hAnsi="Times New Roman"/>
                <w:b/>
                <w:sz w:val="20"/>
                <w:szCs w:val="20"/>
              </w:rPr>
              <w:t>Подпрограмма «Комплексная программа профилактики правонарушений МР «</w:t>
            </w:r>
            <w:proofErr w:type="spellStart"/>
            <w:r w:rsidRPr="00F42F36">
              <w:rPr>
                <w:rFonts w:ascii="Times New Roman" w:hAnsi="Times New Roman"/>
                <w:b/>
                <w:sz w:val="20"/>
                <w:szCs w:val="20"/>
              </w:rPr>
              <w:t>Думиничский</w:t>
            </w:r>
            <w:proofErr w:type="spellEnd"/>
            <w:r w:rsidRPr="00F42F36">
              <w:rPr>
                <w:rFonts w:ascii="Times New Roman" w:hAnsi="Times New Roman"/>
                <w:b/>
                <w:sz w:val="20"/>
                <w:szCs w:val="20"/>
              </w:rPr>
              <w:t xml:space="preserve"> район»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F42F3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974" w:type="dxa"/>
          </w:tcPr>
          <w:p w:rsidR="00F42F36" w:rsidRPr="002A4325" w:rsidRDefault="00F42F36" w:rsidP="000A4AB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4325">
              <w:rPr>
                <w:rFonts w:ascii="Times New Roman" w:hAnsi="Times New Roman" w:cs="Times New Roman"/>
                <w:sz w:val="18"/>
                <w:szCs w:val="18"/>
              </w:rPr>
              <w:t xml:space="preserve"> Удельный вес численности молодых людей в возрасте от 14 до 30 лет, участвующих в деятельности общественных объединений, в общей численности молодых людей в возрасте от 14 до 30 лет</w:t>
            </w:r>
          </w:p>
        </w:tc>
        <w:tc>
          <w:tcPr>
            <w:tcW w:w="567" w:type="dxa"/>
            <w:vAlign w:val="center"/>
          </w:tcPr>
          <w:p w:rsidR="00F42F36" w:rsidRPr="002039C2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18" w:type="dxa"/>
            <w:vAlign w:val="center"/>
          </w:tcPr>
          <w:p w:rsidR="00F42F36" w:rsidRDefault="00D0261F" w:rsidP="00F42F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16,9</w:t>
            </w:r>
          </w:p>
        </w:tc>
        <w:tc>
          <w:tcPr>
            <w:tcW w:w="994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17,2</w:t>
            </w:r>
          </w:p>
        </w:tc>
        <w:tc>
          <w:tcPr>
            <w:tcW w:w="992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17,2</w:t>
            </w:r>
          </w:p>
        </w:tc>
        <w:tc>
          <w:tcPr>
            <w:tcW w:w="851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0A4AB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686E">
              <w:rPr>
                <w:rFonts w:ascii="Times New Roman" w:hAnsi="Times New Roman"/>
                <w:sz w:val="18"/>
                <w:szCs w:val="18"/>
              </w:rPr>
              <w:t>По статистическим данным на 01.01.2019г. молодых людей в возрасте от 14 до 30 лет -2032 человек.  Участвующих в деятельности общественных объединений -350 человек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F42F3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974" w:type="dxa"/>
          </w:tcPr>
          <w:p w:rsidR="00F42F36" w:rsidRPr="002A4325" w:rsidRDefault="00F42F36" w:rsidP="000A4AB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432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A4325">
              <w:rPr>
                <w:rFonts w:ascii="Times New Roman" w:hAnsi="Times New Roman"/>
                <w:sz w:val="18"/>
                <w:szCs w:val="18"/>
              </w:rPr>
              <w:t xml:space="preserve">Рост количества молодых людей в возрасте от 14 до 30 лет, принимающих участие </w:t>
            </w:r>
            <w:r>
              <w:rPr>
                <w:rFonts w:ascii="Times New Roman" w:hAnsi="Times New Roman"/>
                <w:sz w:val="18"/>
                <w:szCs w:val="18"/>
              </w:rPr>
              <w:t>в физкультурн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оздоровительных и спортивно- массовых мероприятиях</w:t>
            </w:r>
          </w:p>
        </w:tc>
        <w:tc>
          <w:tcPr>
            <w:tcW w:w="567" w:type="dxa"/>
            <w:vAlign w:val="center"/>
          </w:tcPr>
          <w:p w:rsidR="00F42F36" w:rsidRPr="002039C2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18" w:type="dxa"/>
            <w:vAlign w:val="center"/>
          </w:tcPr>
          <w:p w:rsidR="00F42F36" w:rsidRDefault="00D0261F" w:rsidP="00F42F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994" w:type="dxa"/>
            <w:vAlign w:val="center"/>
          </w:tcPr>
          <w:p w:rsidR="00F42F36" w:rsidRDefault="00F42F36" w:rsidP="00067D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</w:t>
            </w:r>
            <w:r w:rsidR="00067DFD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18,9</w:t>
            </w:r>
          </w:p>
        </w:tc>
        <w:tc>
          <w:tcPr>
            <w:tcW w:w="851" w:type="dxa"/>
            <w:vAlign w:val="center"/>
          </w:tcPr>
          <w:p w:rsidR="00F42F36" w:rsidRDefault="00F42F36" w:rsidP="00067D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AC686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686E">
              <w:rPr>
                <w:rFonts w:ascii="Times New Roman" w:hAnsi="Times New Roman"/>
                <w:sz w:val="18"/>
                <w:szCs w:val="18"/>
              </w:rPr>
              <w:t>По статистическим данным на 01.01.2019г. молодых людей в возрасте от 14 до 30 лет -2032 человек. Приняли участие в физкультурн</w:t>
            </w:r>
            <w:proofErr w:type="gramStart"/>
            <w:r w:rsidRPr="00AC686E">
              <w:rPr>
                <w:rFonts w:ascii="Times New Roman" w:hAnsi="Times New Roman"/>
                <w:sz w:val="18"/>
                <w:szCs w:val="18"/>
              </w:rPr>
              <w:t>о-</w:t>
            </w:r>
            <w:proofErr w:type="gramEnd"/>
            <w:r w:rsidRPr="00AC686E">
              <w:rPr>
                <w:rFonts w:ascii="Times New Roman" w:hAnsi="Times New Roman"/>
                <w:sz w:val="18"/>
                <w:szCs w:val="18"/>
              </w:rPr>
              <w:t xml:space="preserve"> оздоровительных и спортивно- массовых мероприятиях -5</w:t>
            </w:r>
            <w:r>
              <w:rPr>
                <w:rFonts w:ascii="Times New Roman" w:hAnsi="Times New Roman"/>
                <w:sz w:val="18"/>
                <w:szCs w:val="18"/>
              </w:rPr>
              <w:t>70</w:t>
            </w:r>
            <w:r w:rsidRPr="00AC686E">
              <w:rPr>
                <w:rFonts w:ascii="Times New Roman" w:hAnsi="Times New Roman"/>
                <w:sz w:val="18"/>
                <w:szCs w:val="18"/>
              </w:rPr>
              <w:t xml:space="preserve"> человек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974" w:type="dxa"/>
          </w:tcPr>
          <w:p w:rsidR="00F42F36" w:rsidRPr="002A4325" w:rsidRDefault="00F42F36" w:rsidP="000A4AB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Итого:</w:t>
            </w:r>
          </w:p>
        </w:tc>
        <w:tc>
          <w:tcPr>
            <w:tcW w:w="567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8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center"/>
          </w:tcPr>
          <w:p w:rsidR="00F42F36" w:rsidRDefault="00F42F36" w:rsidP="00067D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AC686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686E" w:rsidRPr="002039C2" w:rsidTr="00F42F36">
        <w:tc>
          <w:tcPr>
            <w:tcW w:w="10348" w:type="dxa"/>
            <w:gridSpan w:val="8"/>
          </w:tcPr>
          <w:p w:rsidR="00AC686E" w:rsidRPr="00F42F36" w:rsidRDefault="00AC686E" w:rsidP="00AC6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2F36">
              <w:rPr>
                <w:rFonts w:ascii="Times New Roman" w:hAnsi="Times New Roman"/>
                <w:b/>
                <w:sz w:val="20"/>
                <w:szCs w:val="20"/>
              </w:rPr>
              <w:t>Подпрограмма «Комплексные меры противодействия злоупотреблению наркотиками и их</w:t>
            </w:r>
          </w:p>
          <w:p w:rsidR="00AC686E" w:rsidRPr="00F42F36" w:rsidRDefault="00AC686E" w:rsidP="00AC6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2F36">
              <w:rPr>
                <w:rFonts w:ascii="Times New Roman" w:hAnsi="Times New Roman"/>
                <w:b/>
                <w:sz w:val="20"/>
                <w:szCs w:val="20"/>
              </w:rPr>
              <w:t xml:space="preserve"> незаконному обороту»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F42F3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974" w:type="dxa"/>
          </w:tcPr>
          <w:p w:rsidR="00F42F36" w:rsidRPr="002A4325" w:rsidRDefault="00F42F36" w:rsidP="00B71F1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4325">
              <w:rPr>
                <w:rFonts w:ascii="Times New Roman" w:hAnsi="Times New Roman" w:cs="Times New Roman"/>
                <w:sz w:val="18"/>
                <w:szCs w:val="18"/>
              </w:rPr>
              <w:t xml:space="preserve"> Удельный вес численности молодых людей в возрасте от 14 до 30 лет, участвующих в деятельности общественных объединений, в общей численности молодых людей в возрасте от 14 до 30 лет</w:t>
            </w:r>
          </w:p>
        </w:tc>
        <w:tc>
          <w:tcPr>
            <w:tcW w:w="567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18" w:type="dxa"/>
            <w:vAlign w:val="center"/>
          </w:tcPr>
          <w:p w:rsidR="00F42F36" w:rsidRDefault="00D0261F" w:rsidP="00F42F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16,9</w:t>
            </w:r>
          </w:p>
        </w:tc>
        <w:tc>
          <w:tcPr>
            <w:tcW w:w="994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17,2</w:t>
            </w:r>
          </w:p>
        </w:tc>
        <w:tc>
          <w:tcPr>
            <w:tcW w:w="992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17,2</w:t>
            </w:r>
          </w:p>
        </w:tc>
        <w:tc>
          <w:tcPr>
            <w:tcW w:w="851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AC686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686E">
              <w:rPr>
                <w:rFonts w:ascii="Times New Roman" w:hAnsi="Times New Roman"/>
                <w:sz w:val="18"/>
                <w:szCs w:val="18"/>
              </w:rPr>
              <w:t>По статистическим данным на 01.01.2019г. молодых людей в возрасте от 14 до 30 лет -2032 человек.  Участвующих в деятельности общественных объединений -3</w:t>
            </w:r>
            <w:r>
              <w:rPr>
                <w:rFonts w:ascii="Times New Roman" w:hAnsi="Times New Roman"/>
                <w:sz w:val="18"/>
                <w:szCs w:val="18"/>
              </w:rPr>
              <w:t>38</w:t>
            </w:r>
            <w:r w:rsidRPr="00AC686E">
              <w:rPr>
                <w:rFonts w:ascii="Times New Roman" w:hAnsi="Times New Roman"/>
                <w:sz w:val="18"/>
                <w:szCs w:val="18"/>
              </w:rPr>
              <w:t xml:space="preserve"> человек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F42F3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974" w:type="dxa"/>
          </w:tcPr>
          <w:p w:rsidR="00F42F36" w:rsidRPr="002A4325" w:rsidRDefault="00F42F36" w:rsidP="00AC686E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432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A4325">
              <w:rPr>
                <w:rFonts w:ascii="Times New Roman" w:hAnsi="Times New Roman"/>
                <w:sz w:val="18"/>
                <w:szCs w:val="18"/>
              </w:rPr>
              <w:t xml:space="preserve">Рост количества молодых людей в возрасте от 14 до 30 лет, принимающих участие </w:t>
            </w:r>
            <w:r>
              <w:rPr>
                <w:rFonts w:ascii="Times New Roman" w:hAnsi="Times New Roman"/>
                <w:sz w:val="18"/>
                <w:szCs w:val="18"/>
              </w:rPr>
              <w:t>в антинаркотических мероприятиях для молодежи</w:t>
            </w:r>
          </w:p>
        </w:tc>
        <w:tc>
          <w:tcPr>
            <w:tcW w:w="567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18" w:type="dxa"/>
            <w:vAlign w:val="center"/>
          </w:tcPr>
          <w:p w:rsidR="00F42F36" w:rsidRDefault="00D0261F" w:rsidP="00F42F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994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18,8</w:t>
            </w:r>
          </w:p>
        </w:tc>
        <w:tc>
          <w:tcPr>
            <w:tcW w:w="992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18,8</w:t>
            </w:r>
          </w:p>
        </w:tc>
        <w:tc>
          <w:tcPr>
            <w:tcW w:w="851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AC686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686E">
              <w:rPr>
                <w:rFonts w:ascii="Times New Roman" w:hAnsi="Times New Roman"/>
                <w:sz w:val="18"/>
                <w:szCs w:val="18"/>
              </w:rPr>
              <w:t xml:space="preserve">По статистическим данным на 01.01.2019г. молодых людей в возрасте от 14 до 30 лет -2032 человек. Приняли участие в </w:t>
            </w:r>
            <w:r>
              <w:rPr>
                <w:rFonts w:ascii="Times New Roman" w:hAnsi="Times New Roman"/>
                <w:sz w:val="18"/>
                <w:szCs w:val="18"/>
              </w:rPr>
              <w:t>антинаркотических мероприятиях</w:t>
            </w:r>
            <w:r w:rsidRPr="00AC686E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343</w:t>
            </w:r>
            <w:r w:rsidRPr="00AC686E">
              <w:rPr>
                <w:rFonts w:ascii="Times New Roman" w:hAnsi="Times New Roman"/>
                <w:sz w:val="18"/>
                <w:szCs w:val="18"/>
              </w:rPr>
              <w:t xml:space="preserve"> человек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974" w:type="dxa"/>
          </w:tcPr>
          <w:p w:rsidR="00F42F36" w:rsidRPr="002A4325" w:rsidRDefault="00F42F36" w:rsidP="00AC686E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Итого:</w:t>
            </w:r>
          </w:p>
        </w:tc>
        <w:tc>
          <w:tcPr>
            <w:tcW w:w="567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8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AC686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686E" w:rsidRPr="002039C2" w:rsidTr="00F42F36">
        <w:tc>
          <w:tcPr>
            <w:tcW w:w="10348" w:type="dxa"/>
            <w:gridSpan w:val="8"/>
          </w:tcPr>
          <w:p w:rsidR="00AC686E" w:rsidRPr="00F42F36" w:rsidRDefault="00AC686E" w:rsidP="00AC686E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42F36">
              <w:rPr>
                <w:rFonts w:ascii="Times New Roman" w:hAnsi="Times New Roman"/>
                <w:b/>
                <w:sz w:val="20"/>
                <w:szCs w:val="20"/>
              </w:rPr>
              <w:t>Подпрограмма «Развитие молодежного добровольческого (волонтерского) движения на территории  муниципального района «</w:t>
            </w:r>
            <w:proofErr w:type="spellStart"/>
            <w:r w:rsidRPr="00F42F36">
              <w:rPr>
                <w:rFonts w:ascii="Times New Roman" w:hAnsi="Times New Roman"/>
                <w:b/>
                <w:sz w:val="20"/>
                <w:szCs w:val="20"/>
              </w:rPr>
              <w:t>Думиничский</w:t>
            </w:r>
            <w:proofErr w:type="spellEnd"/>
            <w:r w:rsidRPr="00F42F36">
              <w:rPr>
                <w:rFonts w:ascii="Times New Roman" w:hAnsi="Times New Roman"/>
                <w:b/>
                <w:sz w:val="20"/>
                <w:szCs w:val="20"/>
              </w:rPr>
              <w:t xml:space="preserve"> район»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F42F36">
              <w:rPr>
                <w:rFonts w:ascii="Times New Roman" w:hAnsi="Times New Roman"/>
                <w:b/>
              </w:rPr>
              <w:lastRenderedPageBreak/>
              <w:t>1</w:t>
            </w:r>
          </w:p>
        </w:tc>
        <w:tc>
          <w:tcPr>
            <w:tcW w:w="2974" w:type="dxa"/>
          </w:tcPr>
          <w:p w:rsidR="00F42F36" w:rsidRPr="002A4325" w:rsidRDefault="00F42F36" w:rsidP="00B71F1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4325">
              <w:rPr>
                <w:rFonts w:ascii="Times New Roman" w:hAnsi="Times New Roman" w:cs="Times New Roman"/>
                <w:sz w:val="18"/>
                <w:szCs w:val="18"/>
              </w:rPr>
              <w:t xml:space="preserve"> Удельный вес численности молодых людей в возрасте от 14 до 30 лет, участвующих в деятельности общественных объединений, в общей численности молодых людей в возрасте от 14 до 30 лет</w:t>
            </w:r>
          </w:p>
        </w:tc>
        <w:tc>
          <w:tcPr>
            <w:tcW w:w="567" w:type="dxa"/>
            <w:vAlign w:val="center"/>
          </w:tcPr>
          <w:p w:rsidR="00F42F36" w:rsidRPr="002039C2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18" w:type="dxa"/>
            <w:vAlign w:val="center"/>
          </w:tcPr>
          <w:p w:rsidR="00F42F36" w:rsidRPr="002039C2" w:rsidRDefault="00422400" w:rsidP="00F42F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16,9</w:t>
            </w:r>
          </w:p>
        </w:tc>
        <w:tc>
          <w:tcPr>
            <w:tcW w:w="994" w:type="dxa"/>
            <w:vAlign w:val="center"/>
          </w:tcPr>
          <w:p w:rsidR="00F42F36" w:rsidRPr="002039C2" w:rsidRDefault="00F42F36" w:rsidP="004335D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17,2</w:t>
            </w:r>
          </w:p>
        </w:tc>
        <w:tc>
          <w:tcPr>
            <w:tcW w:w="992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17,2</w:t>
            </w:r>
          </w:p>
        </w:tc>
        <w:tc>
          <w:tcPr>
            <w:tcW w:w="851" w:type="dxa"/>
            <w:vAlign w:val="center"/>
          </w:tcPr>
          <w:p w:rsidR="00F42F36" w:rsidRDefault="00F42F36" w:rsidP="00BA652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A71A0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686E">
              <w:rPr>
                <w:rFonts w:ascii="Times New Roman" w:hAnsi="Times New Roman"/>
                <w:sz w:val="18"/>
                <w:szCs w:val="18"/>
              </w:rPr>
              <w:t>По статистическим данным на 01.01.2019г. молодых людей в возрасте от 14 до 30 лет -2032 человек.  Участвующих в деятельности общественных объединений -3</w:t>
            </w:r>
            <w:r>
              <w:rPr>
                <w:rFonts w:ascii="Times New Roman" w:hAnsi="Times New Roman"/>
                <w:sz w:val="18"/>
                <w:szCs w:val="18"/>
              </w:rPr>
              <w:t>56</w:t>
            </w:r>
            <w:r w:rsidRPr="00AC686E">
              <w:rPr>
                <w:rFonts w:ascii="Times New Roman" w:hAnsi="Times New Roman"/>
                <w:sz w:val="18"/>
                <w:szCs w:val="18"/>
              </w:rPr>
              <w:t xml:space="preserve"> человек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F42F3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974" w:type="dxa"/>
          </w:tcPr>
          <w:p w:rsidR="00F42F36" w:rsidRPr="002A4325" w:rsidRDefault="00F42F36" w:rsidP="00A71A0A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432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A4325">
              <w:rPr>
                <w:rFonts w:ascii="Times New Roman" w:hAnsi="Times New Roman"/>
                <w:sz w:val="18"/>
                <w:szCs w:val="18"/>
              </w:rPr>
              <w:t xml:space="preserve">Рост количества молодых людей в возрасте от 14 до 30 лет, принимающих участие </w:t>
            </w:r>
            <w:r>
              <w:rPr>
                <w:rFonts w:ascii="Times New Roman" w:hAnsi="Times New Roman"/>
                <w:sz w:val="18"/>
                <w:szCs w:val="18"/>
              </w:rPr>
              <w:t>в добровольческих (волонтерских) мероприятиях для молодежи</w:t>
            </w:r>
          </w:p>
        </w:tc>
        <w:tc>
          <w:tcPr>
            <w:tcW w:w="567" w:type="dxa"/>
            <w:vAlign w:val="center"/>
          </w:tcPr>
          <w:p w:rsidR="00F42F36" w:rsidRPr="002039C2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18" w:type="dxa"/>
            <w:vAlign w:val="center"/>
          </w:tcPr>
          <w:p w:rsidR="00F42F36" w:rsidRPr="002039C2" w:rsidRDefault="00422400" w:rsidP="00F42F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994" w:type="dxa"/>
            <w:vAlign w:val="center"/>
          </w:tcPr>
          <w:p w:rsidR="00F42F36" w:rsidRPr="002039C2" w:rsidRDefault="00F42F36" w:rsidP="00067D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</w:t>
            </w:r>
            <w:r w:rsidR="00067DFD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18,9</w:t>
            </w:r>
          </w:p>
        </w:tc>
        <w:tc>
          <w:tcPr>
            <w:tcW w:w="851" w:type="dxa"/>
            <w:vAlign w:val="center"/>
          </w:tcPr>
          <w:p w:rsidR="00F42F36" w:rsidRDefault="00F42F36" w:rsidP="00067D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A71A0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686E">
              <w:rPr>
                <w:rFonts w:ascii="Times New Roman" w:hAnsi="Times New Roman"/>
                <w:sz w:val="18"/>
                <w:szCs w:val="18"/>
              </w:rPr>
              <w:t xml:space="preserve">По статистическим данным на 01.01.2019г. молодых людей в возрасте от 14 до 30 лет -2032 человек. Приняли участие в </w:t>
            </w:r>
            <w:r>
              <w:rPr>
                <w:rFonts w:ascii="Times New Roman" w:hAnsi="Times New Roman"/>
                <w:sz w:val="18"/>
                <w:szCs w:val="18"/>
              </w:rPr>
              <w:t>добровольческих (волонтерских) мероприятиях</w:t>
            </w:r>
            <w:r w:rsidRPr="00AC686E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365</w:t>
            </w:r>
            <w:r w:rsidRPr="00AC686E">
              <w:rPr>
                <w:rFonts w:ascii="Times New Roman" w:hAnsi="Times New Roman"/>
                <w:sz w:val="18"/>
                <w:szCs w:val="18"/>
              </w:rPr>
              <w:t xml:space="preserve"> человек</w:t>
            </w:r>
          </w:p>
        </w:tc>
      </w:tr>
      <w:tr w:rsidR="00F42F36" w:rsidRPr="002039C2" w:rsidTr="00FC1D28">
        <w:tc>
          <w:tcPr>
            <w:tcW w:w="418" w:type="dxa"/>
          </w:tcPr>
          <w:p w:rsidR="00F42F36" w:rsidRPr="00F42F36" w:rsidRDefault="00F42F36" w:rsidP="00F175F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974" w:type="dxa"/>
          </w:tcPr>
          <w:p w:rsidR="00F42F36" w:rsidRPr="002A4325" w:rsidRDefault="00F42F36" w:rsidP="00A71A0A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Итого:</w:t>
            </w:r>
          </w:p>
        </w:tc>
        <w:tc>
          <w:tcPr>
            <w:tcW w:w="567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8" w:type="dxa"/>
            <w:vAlign w:val="center"/>
          </w:tcPr>
          <w:p w:rsidR="00F42F36" w:rsidRDefault="00F42F36" w:rsidP="004335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4" w:type="dxa"/>
            <w:vAlign w:val="center"/>
          </w:tcPr>
          <w:p w:rsidR="00F42F36" w:rsidRDefault="00F42F36" w:rsidP="004335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F42F36" w:rsidRDefault="00F42F36" w:rsidP="00F175F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center"/>
          </w:tcPr>
          <w:p w:rsidR="00F42F36" w:rsidRDefault="00F42F36" w:rsidP="00067D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4" w:type="dxa"/>
            <w:vAlign w:val="center"/>
          </w:tcPr>
          <w:p w:rsidR="00F42F36" w:rsidRPr="00AC686E" w:rsidRDefault="00F42F36" w:rsidP="00A71A0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D696F" w:rsidRPr="002039C2" w:rsidRDefault="006D696F" w:rsidP="006D696F">
      <w:pPr>
        <w:spacing w:line="240" w:lineRule="auto"/>
        <w:jc w:val="center"/>
        <w:rPr>
          <w:rFonts w:ascii="Times New Roman" w:hAnsi="Times New Roman"/>
          <w:b/>
        </w:rPr>
      </w:pPr>
    </w:p>
    <w:p w:rsidR="00DD7995" w:rsidRPr="002039C2" w:rsidRDefault="00DD7995" w:rsidP="00DD7995">
      <w:pPr>
        <w:spacing w:line="240" w:lineRule="auto"/>
        <w:ind w:firstLine="567"/>
        <w:jc w:val="both"/>
        <w:rPr>
          <w:rFonts w:ascii="Times New Roman" w:hAnsi="Times New Roman"/>
        </w:rPr>
      </w:pPr>
      <w:r w:rsidRPr="002039C2">
        <w:rPr>
          <w:rFonts w:ascii="Times New Roman" w:hAnsi="Times New Roman"/>
        </w:rPr>
        <w:t>Основные ожидаемые  конечные результаты реализации муниципальной программы:</w:t>
      </w:r>
    </w:p>
    <w:p w:rsidR="00DD7995" w:rsidRPr="002039C2" w:rsidRDefault="00DD7995" w:rsidP="00DD7995">
      <w:pPr>
        <w:spacing w:line="240" w:lineRule="auto"/>
        <w:jc w:val="both"/>
        <w:rPr>
          <w:rFonts w:ascii="Times New Roman" w:hAnsi="Times New Roman"/>
        </w:rPr>
      </w:pPr>
      <w:r w:rsidRPr="002039C2">
        <w:rPr>
          <w:rFonts w:ascii="Times New Roman" w:hAnsi="Times New Roman"/>
        </w:rPr>
        <w:t>- повышение эффективности реализации молодежной политики в интересах развития муниципального района «</w:t>
      </w:r>
      <w:proofErr w:type="spellStart"/>
      <w:r w:rsidRPr="002039C2">
        <w:rPr>
          <w:rFonts w:ascii="Times New Roman" w:hAnsi="Times New Roman"/>
        </w:rPr>
        <w:t>Думиничский</w:t>
      </w:r>
      <w:proofErr w:type="spellEnd"/>
      <w:r w:rsidRPr="002039C2">
        <w:rPr>
          <w:rFonts w:ascii="Times New Roman" w:hAnsi="Times New Roman"/>
        </w:rPr>
        <w:t xml:space="preserve"> район»;</w:t>
      </w:r>
    </w:p>
    <w:p w:rsidR="00DD7995" w:rsidRPr="002039C2" w:rsidRDefault="00DD7995" w:rsidP="00DD7995">
      <w:pPr>
        <w:spacing w:line="240" w:lineRule="auto"/>
        <w:jc w:val="both"/>
        <w:rPr>
          <w:rFonts w:ascii="Times New Roman" w:hAnsi="Times New Roman"/>
        </w:rPr>
      </w:pPr>
      <w:r w:rsidRPr="002039C2">
        <w:rPr>
          <w:rFonts w:ascii="Times New Roman" w:hAnsi="Times New Roman"/>
        </w:rPr>
        <w:t>- создание системы привлечения молодежи к решению актуальных социально-экономических проблем района.</w:t>
      </w:r>
    </w:p>
    <w:p w:rsidR="00DD7995" w:rsidRPr="002039C2" w:rsidRDefault="00DD7995" w:rsidP="00DD7995">
      <w:pPr>
        <w:spacing w:line="240" w:lineRule="auto"/>
        <w:ind w:firstLine="567"/>
        <w:jc w:val="both"/>
        <w:rPr>
          <w:rFonts w:ascii="Times New Roman" w:hAnsi="Times New Roman"/>
        </w:rPr>
      </w:pPr>
      <w:r w:rsidRPr="002039C2">
        <w:rPr>
          <w:rFonts w:ascii="Times New Roman" w:hAnsi="Times New Roman"/>
        </w:rPr>
        <w:t xml:space="preserve">Реализация мероприятий по повышению эффективности молодежной политики окажет непосредственное влияние на повышение качества жизни молодежи </w:t>
      </w:r>
      <w:proofErr w:type="spellStart"/>
      <w:r w:rsidRPr="002039C2">
        <w:rPr>
          <w:rFonts w:ascii="Times New Roman" w:hAnsi="Times New Roman"/>
        </w:rPr>
        <w:t>Думиничского</w:t>
      </w:r>
      <w:proofErr w:type="spellEnd"/>
      <w:r w:rsidRPr="002039C2">
        <w:rPr>
          <w:rFonts w:ascii="Times New Roman" w:hAnsi="Times New Roman"/>
        </w:rPr>
        <w:t xml:space="preserve"> района, будет способствовать созданию условий, влияющих на снижение числа преступлений, совершенных несовершеннолетними или при их соучастии, развитию патриотического воспитания граждан, распространению практики добровольчества как важнейшего направления «гражданского образования».</w:t>
      </w:r>
    </w:p>
    <w:p w:rsidR="00DD7995" w:rsidRPr="002039C2" w:rsidRDefault="00DD7995" w:rsidP="00DD7995">
      <w:pPr>
        <w:spacing w:line="240" w:lineRule="auto"/>
        <w:jc w:val="both"/>
        <w:rPr>
          <w:rFonts w:ascii="Times New Roman" w:hAnsi="Times New Roman"/>
        </w:rPr>
      </w:pPr>
    </w:p>
    <w:p w:rsidR="00AE004D" w:rsidRDefault="00AE004D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Default="006E7DCF" w:rsidP="00A8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7DCF" w:rsidRPr="006E7DCF" w:rsidRDefault="006E7DCF" w:rsidP="00A80AE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E7DCF">
        <w:rPr>
          <w:rFonts w:ascii="Times New Roman" w:hAnsi="Times New Roman" w:cs="Times New Roman"/>
          <w:sz w:val="18"/>
          <w:szCs w:val="18"/>
        </w:rPr>
        <w:t xml:space="preserve">Исполнитель: </w:t>
      </w:r>
      <w:proofErr w:type="spellStart"/>
      <w:r w:rsidRPr="006E7DCF">
        <w:rPr>
          <w:rFonts w:ascii="Times New Roman" w:hAnsi="Times New Roman" w:cs="Times New Roman"/>
          <w:sz w:val="18"/>
          <w:szCs w:val="18"/>
        </w:rPr>
        <w:t>Н.И.Фомкина</w:t>
      </w:r>
      <w:proofErr w:type="spellEnd"/>
    </w:p>
    <w:p w:rsidR="006E7DCF" w:rsidRPr="006E7DCF" w:rsidRDefault="006E7DCF" w:rsidP="00A80AE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E7DCF">
        <w:rPr>
          <w:rFonts w:ascii="Times New Roman" w:hAnsi="Times New Roman" w:cs="Times New Roman"/>
          <w:sz w:val="18"/>
          <w:szCs w:val="18"/>
        </w:rPr>
        <w:t>тел.9-14-34</w:t>
      </w:r>
    </w:p>
    <w:sectPr w:rsidR="006E7DCF" w:rsidRPr="006E7DCF" w:rsidSect="00F80671">
      <w:pgSz w:w="11906" w:h="16838"/>
      <w:pgMar w:top="28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B6CE7"/>
    <w:multiLevelType w:val="hybridMultilevel"/>
    <w:tmpl w:val="E41246EE"/>
    <w:lvl w:ilvl="0" w:tplc="31003C2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EFA"/>
    <w:rsid w:val="00004498"/>
    <w:rsid w:val="00014FAE"/>
    <w:rsid w:val="00027997"/>
    <w:rsid w:val="00032223"/>
    <w:rsid w:val="000325EE"/>
    <w:rsid w:val="00036E86"/>
    <w:rsid w:val="0006028B"/>
    <w:rsid w:val="00061C04"/>
    <w:rsid w:val="00067DFD"/>
    <w:rsid w:val="000720D0"/>
    <w:rsid w:val="000A44DF"/>
    <w:rsid w:val="000A4ABF"/>
    <w:rsid w:val="000C340D"/>
    <w:rsid w:val="000C7E41"/>
    <w:rsid w:val="000E25CD"/>
    <w:rsid w:val="000F6545"/>
    <w:rsid w:val="000F75B2"/>
    <w:rsid w:val="0010178E"/>
    <w:rsid w:val="00103D73"/>
    <w:rsid w:val="0010509A"/>
    <w:rsid w:val="001122AA"/>
    <w:rsid w:val="00116046"/>
    <w:rsid w:val="001165B8"/>
    <w:rsid w:val="00127EA8"/>
    <w:rsid w:val="00130683"/>
    <w:rsid w:val="0013152A"/>
    <w:rsid w:val="00132BD9"/>
    <w:rsid w:val="001337DE"/>
    <w:rsid w:val="00141057"/>
    <w:rsid w:val="00156ADE"/>
    <w:rsid w:val="00173CC0"/>
    <w:rsid w:val="0018035A"/>
    <w:rsid w:val="001932F4"/>
    <w:rsid w:val="00195997"/>
    <w:rsid w:val="001A510E"/>
    <w:rsid w:val="001B2B8E"/>
    <w:rsid w:val="001D32AC"/>
    <w:rsid w:val="001D4EA8"/>
    <w:rsid w:val="001D7BC8"/>
    <w:rsid w:val="001E2EE9"/>
    <w:rsid w:val="001E387E"/>
    <w:rsid w:val="001E420A"/>
    <w:rsid w:val="001F619E"/>
    <w:rsid w:val="002009E4"/>
    <w:rsid w:val="00205883"/>
    <w:rsid w:val="00214D81"/>
    <w:rsid w:val="00217DB6"/>
    <w:rsid w:val="002232A3"/>
    <w:rsid w:val="00235A4A"/>
    <w:rsid w:val="00266C44"/>
    <w:rsid w:val="002746D1"/>
    <w:rsid w:val="00281523"/>
    <w:rsid w:val="00281C63"/>
    <w:rsid w:val="00290D0C"/>
    <w:rsid w:val="00292DBE"/>
    <w:rsid w:val="002A0BD2"/>
    <w:rsid w:val="002A511B"/>
    <w:rsid w:val="002D39FB"/>
    <w:rsid w:val="002D59FC"/>
    <w:rsid w:val="002E1633"/>
    <w:rsid w:val="002E1A0E"/>
    <w:rsid w:val="0030352A"/>
    <w:rsid w:val="00306219"/>
    <w:rsid w:val="003300E2"/>
    <w:rsid w:val="00335095"/>
    <w:rsid w:val="0035351D"/>
    <w:rsid w:val="00371F20"/>
    <w:rsid w:val="00382CDB"/>
    <w:rsid w:val="0038473B"/>
    <w:rsid w:val="00387125"/>
    <w:rsid w:val="00391F4D"/>
    <w:rsid w:val="003A0EEA"/>
    <w:rsid w:val="003A5A94"/>
    <w:rsid w:val="003B2C29"/>
    <w:rsid w:val="003C1AF0"/>
    <w:rsid w:val="003C7116"/>
    <w:rsid w:val="003D372C"/>
    <w:rsid w:val="003E344B"/>
    <w:rsid w:val="004124E1"/>
    <w:rsid w:val="00422400"/>
    <w:rsid w:val="004335D3"/>
    <w:rsid w:val="004507D8"/>
    <w:rsid w:val="004707B6"/>
    <w:rsid w:val="00473B50"/>
    <w:rsid w:val="00477B46"/>
    <w:rsid w:val="004806B1"/>
    <w:rsid w:val="00484D73"/>
    <w:rsid w:val="004B7B59"/>
    <w:rsid w:val="004C3F9C"/>
    <w:rsid w:val="004D0DC9"/>
    <w:rsid w:val="004D6774"/>
    <w:rsid w:val="00534DDD"/>
    <w:rsid w:val="005443E4"/>
    <w:rsid w:val="005508C4"/>
    <w:rsid w:val="00570ED3"/>
    <w:rsid w:val="00572F88"/>
    <w:rsid w:val="00580E15"/>
    <w:rsid w:val="00581A17"/>
    <w:rsid w:val="005836FC"/>
    <w:rsid w:val="005901EE"/>
    <w:rsid w:val="005973EF"/>
    <w:rsid w:val="005A0AFF"/>
    <w:rsid w:val="005E104E"/>
    <w:rsid w:val="005E23C5"/>
    <w:rsid w:val="005E2618"/>
    <w:rsid w:val="005E750A"/>
    <w:rsid w:val="005F7C2B"/>
    <w:rsid w:val="006102B9"/>
    <w:rsid w:val="0061779D"/>
    <w:rsid w:val="00620F48"/>
    <w:rsid w:val="006259E5"/>
    <w:rsid w:val="0064114C"/>
    <w:rsid w:val="006411AF"/>
    <w:rsid w:val="006529B9"/>
    <w:rsid w:val="00661EDF"/>
    <w:rsid w:val="00680A1D"/>
    <w:rsid w:val="00683E27"/>
    <w:rsid w:val="006A521F"/>
    <w:rsid w:val="006A53E7"/>
    <w:rsid w:val="006B1A41"/>
    <w:rsid w:val="006C69A3"/>
    <w:rsid w:val="006D48E5"/>
    <w:rsid w:val="006D696F"/>
    <w:rsid w:val="006E73C6"/>
    <w:rsid w:val="006E7DCF"/>
    <w:rsid w:val="006F55D7"/>
    <w:rsid w:val="007017B0"/>
    <w:rsid w:val="0072114A"/>
    <w:rsid w:val="007432E6"/>
    <w:rsid w:val="00754B33"/>
    <w:rsid w:val="00757A87"/>
    <w:rsid w:val="0076492D"/>
    <w:rsid w:val="00765BBD"/>
    <w:rsid w:val="00777735"/>
    <w:rsid w:val="00781E3D"/>
    <w:rsid w:val="007970F3"/>
    <w:rsid w:val="007B49A4"/>
    <w:rsid w:val="007C1CDD"/>
    <w:rsid w:val="007E3F65"/>
    <w:rsid w:val="007E60D4"/>
    <w:rsid w:val="007F15A2"/>
    <w:rsid w:val="008033AF"/>
    <w:rsid w:val="00803B9E"/>
    <w:rsid w:val="00811DF2"/>
    <w:rsid w:val="0082145E"/>
    <w:rsid w:val="00821555"/>
    <w:rsid w:val="00845137"/>
    <w:rsid w:val="008503A3"/>
    <w:rsid w:val="00852A36"/>
    <w:rsid w:val="00861ED9"/>
    <w:rsid w:val="00886E17"/>
    <w:rsid w:val="008930FC"/>
    <w:rsid w:val="00897CDB"/>
    <w:rsid w:val="008A4BCB"/>
    <w:rsid w:val="008B18BD"/>
    <w:rsid w:val="008B2797"/>
    <w:rsid w:val="008B2F73"/>
    <w:rsid w:val="008C7845"/>
    <w:rsid w:val="008D0988"/>
    <w:rsid w:val="008E385C"/>
    <w:rsid w:val="008F1191"/>
    <w:rsid w:val="008F7BB7"/>
    <w:rsid w:val="00911268"/>
    <w:rsid w:val="009116A4"/>
    <w:rsid w:val="00930471"/>
    <w:rsid w:val="00937A3B"/>
    <w:rsid w:val="00974625"/>
    <w:rsid w:val="00980CAB"/>
    <w:rsid w:val="0098798D"/>
    <w:rsid w:val="009E06D9"/>
    <w:rsid w:val="009E51F1"/>
    <w:rsid w:val="00A266F9"/>
    <w:rsid w:val="00A336A1"/>
    <w:rsid w:val="00A4439C"/>
    <w:rsid w:val="00A54EFA"/>
    <w:rsid w:val="00A64038"/>
    <w:rsid w:val="00A71A0A"/>
    <w:rsid w:val="00A77F1D"/>
    <w:rsid w:val="00A80AE6"/>
    <w:rsid w:val="00A84260"/>
    <w:rsid w:val="00A84B48"/>
    <w:rsid w:val="00A959F9"/>
    <w:rsid w:val="00AA1B96"/>
    <w:rsid w:val="00AA6A60"/>
    <w:rsid w:val="00AA764F"/>
    <w:rsid w:val="00AB305A"/>
    <w:rsid w:val="00AC5A21"/>
    <w:rsid w:val="00AC686E"/>
    <w:rsid w:val="00AD5834"/>
    <w:rsid w:val="00AE004D"/>
    <w:rsid w:val="00AE6370"/>
    <w:rsid w:val="00B1260B"/>
    <w:rsid w:val="00B140A8"/>
    <w:rsid w:val="00B169C8"/>
    <w:rsid w:val="00B16E24"/>
    <w:rsid w:val="00B21ECB"/>
    <w:rsid w:val="00B4373D"/>
    <w:rsid w:val="00B50758"/>
    <w:rsid w:val="00B63115"/>
    <w:rsid w:val="00B71F10"/>
    <w:rsid w:val="00B77C70"/>
    <w:rsid w:val="00B87FA5"/>
    <w:rsid w:val="00B9712E"/>
    <w:rsid w:val="00BA0C1B"/>
    <w:rsid w:val="00BA23DD"/>
    <w:rsid w:val="00BA3556"/>
    <w:rsid w:val="00BA53CB"/>
    <w:rsid w:val="00BA652D"/>
    <w:rsid w:val="00BB2F6F"/>
    <w:rsid w:val="00C22253"/>
    <w:rsid w:val="00C44853"/>
    <w:rsid w:val="00C52785"/>
    <w:rsid w:val="00C60EB8"/>
    <w:rsid w:val="00C71A3C"/>
    <w:rsid w:val="00C7543D"/>
    <w:rsid w:val="00C77350"/>
    <w:rsid w:val="00C80AB8"/>
    <w:rsid w:val="00C82525"/>
    <w:rsid w:val="00C9561C"/>
    <w:rsid w:val="00CB41D3"/>
    <w:rsid w:val="00CC7B69"/>
    <w:rsid w:val="00CD1B8F"/>
    <w:rsid w:val="00CE3313"/>
    <w:rsid w:val="00CE4285"/>
    <w:rsid w:val="00D0261F"/>
    <w:rsid w:val="00D04D2E"/>
    <w:rsid w:val="00D06458"/>
    <w:rsid w:val="00D11338"/>
    <w:rsid w:val="00D26B2E"/>
    <w:rsid w:val="00D638F8"/>
    <w:rsid w:val="00D757FB"/>
    <w:rsid w:val="00D7798D"/>
    <w:rsid w:val="00D8713A"/>
    <w:rsid w:val="00DA022E"/>
    <w:rsid w:val="00DA296A"/>
    <w:rsid w:val="00DA6733"/>
    <w:rsid w:val="00DC5ABF"/>
    <w:rsid w:val="00DD0089"/>
    <w:rsid w:val="00DD2652"/>
    <w:rsid w:val="00DD7995"/>
    <w:rsid w:val="00DD7C4F"/>
    <w:rsid w:val="00DE1E43"/>
    <w:rsid w:val="00E02039"/>
    <w:rsid w:val="00E05CEF"/>
    <w:rsid w:val="00E14671"/>
    <w:rsid w:val="00E214A3"/>
    <w:rsid w:val="00E226A9"/>
    <w:rsid w:val="00E242E2"/>
    <w:rsid w:val="00E34168"/>
    <w:rsid w:val="00E47D4D"/>
    <w:rsid w:val="00E604F0"/>
    <w:rsid w:val="00E66B19"/>
    <w:rsid w:val="00E837D7"/>
    <w:rsid w:val="00E87580"/>
    <w:rsid w:val="00E97FFC"/>
    <w:rsid w:val="00EB1ABB"/>
    <w:rsid w:val="00EC1944"/>
    <w:rsid w:val="00EE23CE"/>
    <w:rsid w:val="00EF3E61"/>
    <w:rsid w:val="00F0579A"/>
    <w:rsid w:val="00F175FF"/>
    <w:rsid w:val="00F25227"/>
    <w:rsid w:val="00F36F33"/>
    <w:rsid w:val="00F42F36"/>
    <w:rsid w:val="00F44D3E"/>
    <w:rsid w:val="00F510E9"/>
    <w:rsid w:val="00F51D8D"/>
    <w:rsid w:val="00F51ED2"/>
    <w:rsid w:val="00F56185"/>
    <w:rsid w:val="00F80172"/>
    <w:rsid w:val="00F80671"/>
    <w:rsid w:val="00F92851"/>
    <w:rsid w:val="00FA0758"/>
    <w:rsid w:val="00FB37B8"/>
    <w:rsid w:val="00FB4873"/>
    <w:rsid w:val="00FC1D28"/>
    <w:rsid w:val="00FC419D"/>
    <w:rsid w:val="00FD0FA9"/>
    <w:rsid w:val="00FD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50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1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1C63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D69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7">
    <w:name w:val="Strong"/>
    <w:uiPriority w:val="22"/>
    <w:qFormat/>
    <w:rsid w:val="002E1633"/>
    <w:rPr>
      <w:b/>
      <w:bCs/>
    </w:rPr>
  </w:style>
  <w:style w:type="paragraph" w:customStyle="1" w:styleId="msobodytextindentmailrucssattributepostfix">
    <w:name w:val="msobodytextindent_mailru_css_attribute_postfix"/>
    <w:basedOn w:val="a"/>
    <w:rsid w:val="002E1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50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1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1C63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D69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7">
    <w:name w:val="Strong"/>
    <w:uiPriority w:val="22"/>
    <w:qFormat/>
    <w:rsid w:val="002E1633"/>
    <w:rPr>
      <w:b/>
      <w:bCs/>
    </w:rPr>
  </w:style>
  <w:style w:type="paragraph" w:customStyle="1" w:styleId="msobodytextindentmailrucssattributepostfix">
    <w:name w:val="msobodytextindent_mailru_css_attribute_postfix"/>
    <w:basedOn w:val="a"/>
    <w:rsid w:val="002E1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AF27F-53DB-40F1-8188-7A91BF86B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2827</Words>
  <Characters>16119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РОНО</cp:lastModifiedBy>
  <cp:revision>99</cp:revision>
  <cp:lastPrinted>2020-02-18T11:16:00Z</cp:lastPrinted>
  <dcterms:created xsi:type="dcterms:W3CDTF">2018-02-16T05:57:00Z</dcterms:created>
  <dcterms:modified xsi:type="dcterms:W3CDTF">2020-02-18T11:27:00Z</dcterms:modified>
</cp:coreProperties>
</file>